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68092">
      <w:pPr>
        <w:spacing w:line="700" w:lineRule="exact"/>
        <w:ind w:left="0" w:leftChars="0" w:right="139" w:rightChars="66" w:firstLine="0" w:firstLineChars="0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浙江大学心理学（求是科学班）</w:t>
      </w:r>
    </w:p>
    <w:p w14:paraId="2E0A929B">
      <w:pPr>
        <w:spacing w:line="700" w:lineRule="exact"/>
        <w:ind w:left="0" w:leftChars="0" w:right="139" w:rightChars="66" w:firstLine="0" w:firstLineChars="0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年招生简章</w:t>
      </w:r>
    </w:p>
    <w:p w14:paraId="7E86E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139" w:rightChars="66"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 w14:paraId="74935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 w:rightChars="66" w:firstLine="0" w:firstLineChars="0"/>
        <w:jc w:val="center"/>
        <w:textAlignment w:val="auto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【班级介绍】</w:t>
      </w:r>
    </w:p>
    <w:p w14:paraId="7338DB4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40404"/>
          <w:sz w:val="32"/>
          <w:szCs w:val="32"/>
          <w:shd w:val="clear" w:color="auto" w:fill="FFFFFF"/>
        </w:rPr>
        <w:t>2019年，围绕教育部基础学科拔尖人才培养计划要求，依托</w:t>
      </w:r>
      <w:r>
        <w:rPr>
          <w:rFonts w:hint="eastAsia" w:ascii="仿宋_GB2312" w:hAnsi="仿宋" w:eastAsia="仿宋_GB2312" w:cs="仿宋"/>
          <w:b/>
          <w:color w:val="040404"/>
          <w:sz w:val="32"/>
          <w:szCs w:val="32"/>
          <w:shd w:val="clear" w:color="auto" w:fill="FFFFFF"/>
        </w:rPr>
        <w:t>浙江大学荣誉学院竺可桢学院</w:t>
      </w:r>
      <w:r>
        <w:rPr>
          <w:rFonts w:hint="eastAsia" w:ascii="仿宋_GB2312" w:hAnsi="仿宋" w:eastAsia="仿宋_GB2312" w:cs="仿宋"/>
          <w:color w:val="040404"/>
          <w:sz w:val="32"/>
          <w:szCs w:val="32"/>
          <w:shd w:val="clear" w:color="auto" w:fill="FFFFFF"/>
        </w:rPr>
        <w:t>，创设</w:t>
      </w:r>
      <w:r>
        <w:rPr>
          <w:rFonts w:hint="eastAsia" w:ascii="仿宋_GB2312" w:hAnsi="仿宋" w:eastAsia="仿宋_GB2312" w:cs="仿宋"/>
          <w:b/>
          <w:color w:val="040404"/>
          <w:sz w:val="32"/>
          <w:szCs w:val="32"/>
          <w:shd w:val="clear" w:color="auto" w:fill="FFFFFF"/>
        </w:rPr>
        <w:t>心理学（求是科学班）</w:t>
      </w:r>
      <w:r>
        <w:rPr>
          <w:rFonts w:hint="eastAsia" w:ascii="仿宋_GB2312" w:hAnsi="仿宋" w:eastAsia="仿宋_GB2312" w:cs="仿宋"/>
          <w:b/>
          <w:color w:val="040404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" w:eastAsia="仿宋_GB2312" w:cs="仿宋"/>
          <w:b w:val="0"/>
          <w:bCs/>
          <w:color w:val="040404"/>
          <w:sz w:val="32"/>
          <w:szCs w:val="32"/>
          <w:shd w:val="clear" w:color="auto" w:fill="FFFFFF"/>
          <w:lang w:val="en-US" w:eastAsia="zh-CN"/>
        </w:rPr>
        <w:t>该班级</w:t>
      </w:r>
      <w:r>
        <w:rPr>
          <w:rFonts w:ascii="仿宋_GB2312" w:hAnsi="Segoe UI" w:eastAsia="仿宋_GB2312" w:cs="Segoe UI"/>
          <w:kern w:val="0"/>
          <w:sz w:val="32"/>
          <w:szCs w:val="32"/>
        </w:rPr>
        <w:t>以</w:t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t>心理学</w:t>
      </w:r>
      <w:r>
        <w:rPr>
          <w:rFonts w:ascii="仿宋_GB2312" w:hAnsi="Segoe UI" w:eastAsia="仿宋_GB2312" w:cs="Segoe UI"/>
          <w:kern w:val="0"/>
          <w:sz w:val="32"/>
          <w:szCs w:val="32"/>
        </w:rPr>
        <w:t>、人工智能、</w:t>
      </w:r>
      <w:r>
        <w:rPr>
          <w:rFonts w:hint="eastAsia" w:ascii="仿宋_GB2312" w:hAnsi="Segoe UI" w:eastAsia="仿宋_GB2312" w:cs="Segoe UI"/>
          <w:kern w:val="0"/>
          <w:sz w:val="32"/>
          <w:szCs w:val="32"/>
          <w:lang w:val="en-US" w:eastAsia="zh-CN"/>
        </w:rPr>
        <w:t>脑科学</w:t>
      </w:r>
      <w:r>
        <w:rPr>
          <w:rFonts w:ascii="仿宋_GB2312" w:hAnsi="Segoe UI" w:eastAsia="仿宋_GB2312" w:cs="Segoe UI"/>
          <w:kern w:val="0"/>
          <w:sz w:val="32"/>
          <w:szCs w:val="32"/>
        </w:rPr>
        <w:t>等多学科交叉为基础，聚焦人类心智</w:t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t>发展</w:t>
      </w:r>
      <w:r>
        <w:rPr>
          <w:rFonts w:ascii="仿宋_GB2312" w:hAnsi="Segoe UI" w:eastAsia="仿宋_GB2312" w:cs="Segoe UI"/>
          <w:kern w:val="0"/>
          <w:sz w:val="32"/>
          <w:szCs w:val="32"/>
        </w:rPr>
        <w:t>、</w:t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t>神经</w:t>
      </w:r>
      <w:r>
        <w:rPr>
          <w:rFonts w:ascii="仿宋_GB2312" w:hAnsi="Segoe UI" w:eastAsia="仿宋_GB2312" w:cs="Segoe UI"/>
          <w:kern w:val="0"/>
          <w:sz w:val="32"/>
          <w:szCs w:val="32"/>
        </w:rPr>
        <w:t>机制及其与人工智能的融合，</w:t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t>致力于</w:t>
      </w:r>
      <w:r>
        <w:rPr>
          <w:rFonts w:ascii="仿宋_GB2312" w:hAnsi="Segoe UI" w:eastAsia="仿宋_GB2312" w:cs="Segoe UI"/>
          <w:kern w:val="0"/>
          <w:sz w:val="32"/>
          <w:szCs w:val="32"/>
        </w:rPr>
        <w:t>培养具备卓越交叉创新能力、国际视野和引领心智科学未来发展的拔尖创新人才。</w:t>
      </w:r>
      <w:r>
        <w:rPr>
          <w:rFonts w:hint="eastAsia" w:ascii="仿宋_GB2312" w:hAnsi="仿宋" w:eastAsia="仿宋_GB2312" w:cs="仿宋"/>
          <w:color w:val="040404"/>
          <w:sz w:val="32"/>
          <w:szCs w:val="32"/>
          <w:shd w:val="clear" w:color="auto" w:fill="FFFFFF"/>
          <w:lang w:val="en-US" w:eastAsia="zh-CN"/>
        </w:rPr>
        <w:t>前三届毕业生平均深造率96%（其中两届深造率100%）</w:t>
      </w:r>
      <w:r>
        <w:rPr>
          <w:rFonts w:hint="eastAsia" w:ascii="仿宋_GB2312" w:hAnsi="仿宋" w:eastAsia="仿宋_GB2312" w:cs="仿宋"/>
          <w:color w:val="04040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040404"/>
          <w:sz w:val="32"/>
          <w:szCs w:val="32"/>
          <w:shd w:val="clear" w:color="auto" w:fill="FFFFFF"/>
          <w:lang w:val="en-US" w:eastAsia="zh-CN"/>
        </w:rPr>
        <w:t>主要前往剑桥大学、北京大学等国内外顶尖高校</w:t>
      </w:r>
      <w:r>
        <w:rPr>
          <w:rFonts w:hint="eastAsia" w:ascii="仿宋_GB2312" w:hAnsi="仿宋" w:eastAsia="仿宋_GB2312" w:cs="仿宋"/>
          <w:color w:val="040404"/>
          <w:sz w:val="32"/>
          <w:szCs w:val="32"/>
          <w:shd w:val="clear" w:color="auto" w:fill="FFFFFF"/>
        </w:rPr>
        <w:t>。</w:t>
      </w:r>
    </w:p>
    <w:p w14:paraId="185F2196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40404"/>
          <w:sz w:val="32"/>
          <w:szCs w:val="32"/>
          <w:shd w:val="clear" w:color="auto" w:fill="FFFFFF"/>
        </w:rPr>
      </w:pPr>
    </w:p>
    <w:p w14:paraId="41820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 w:rightChars="66" w:firstLine="0" w:firstLineChars="0"/>
        <w:jc w:val="center"/>
        <w:textAlignment w:val="auto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【培养特色】</w:t>
      </w:r>
    </w:p>
    <w:p w14:paraId="1BB37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39" w:rightChars="66" w:firstLine="640" w:firstLineChars="200"/>
        <w:textAlignment w:val="auto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一、</w:t>
      </w:r>
      <w:r>
        <w:rPr>
          <w:rFonts w:ascii="黑体" w:hAnsi="黑体" w:eastAsia="黑体" w:cs="仿宋"/>
          <w:color w:val="000000"/>
          <w:kern w:val="0"/>
          <w:sz w:val="32"/>
          <w:szCs w:val="32"/>
        </w:rPr>
        <w:t>制定特色培养方案，打造科学课程体系</w:t>
      </w:r>
    </w:p>
    <w:p w14:paraId="53894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以深度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学科交叉融合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为特色，注重心理学与人工智能、脑科学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社会科学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等多学科交叉，充分培养学生自主学习、创新思维和研究实践能力，实现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宽口径、厚基础、重交叉、国际化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的新型人才培养模式。根据心理学科发展特点与时代需求，打造“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前沿性、交叉性、研究型、国际化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”课程体系，支撑学生全面发展。</w:t>
      </w:r>
    </w:p>
    <w:p w14:paraId="39795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仿宋"/>
          <w:color w:val="000000"/>
          <w:kern w:val="0"/>
          <w:sz w:val="32"/>
          <w:szCs w:val="32"/>
        </w:rPr>
        <w:t>、实施全程导师制，注重个性化培养</w:t>
      </w:r>
    </w:p>
    <w:p w14:paraId="56714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根据学生的特长与爱好，通过学生与导师的双向选择确定导师。第一学年鼓励学生在不同导师实验室间轮转，找到真正兴趣，采用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轮转制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；第二至第四学年学生在固定教师指导下，从事系统深入的研究探索，采用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固定制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。本班级拥有高水平导师团队，同时积极引进国内外高水平学者作为合作导师，形成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双导师机制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；帮助学生参与国际或国内合作项目，指导学生的学习与科研，使学生具备更大竞争力。</w:t>
      </w:r>
    </w:p>
    <w:p w14:paraId="453F5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仿宋"/>
          <w:color w:val="000000"/>
          <w:kern w:val="0"/>
          <w:sz w:val="32"/>
          <w:szCs w:val="32"/>
        </w:rPr>
        <w:t>、开展研究性学习，实行项目制管理</w:t>
      </w:r>
    </w:p>
    <w:p w14:paraId="4DE9BD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注重学研融合，以探究性实验、过程型实践和深度实习为主要方式，鼓励开展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研究性学习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。为加强学生的科研基础培育及科学素养的熏陶，激发科学探索和自主创新精神，特设立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“拔尖计划科学研究项目”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支持学生开展科学研究，阶段性科研成果每学期初以科研成果展的形式展出，所有学生与导师共聚一堂，学术思想碰撞，充分激发拔尖学生对科研的兴趣与激情。</w:t>
      </w:r>
    </w:p>
    <w:p w14:paraId="2DBC9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仿宋"/>
          <w:color w:val="000000"/>
          <w:kern w:val="0"/>
          <w:sz w:val="32"/>
          <w:szCs w:val="32"/>
        </w:rPr>
        <w:t>、注重国际交流，培养全球视野</w:t>
      </w:r>
    </w:p>
    <w:p w14:paraId="0DB7A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坚持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“请进来”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与</w:t>
      </w: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</w:rPr>
        <w:t>“送出去”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相结合，重视学生国际化培养。聘请国内外一流大学知名教授、学者为学生开设全英文课程或做专题报告。鼓励学生通过高水平国际会议、暑期海外课程、联合培养项目等进行国际交流。交流分为两个阶段：走访海外名校，培养国际视野（大一、大二进行）；进入国外实验室，开展深度学习（大三、大四进行）或者完成毕业论文。</w:t>
      </w:r>
    </w:p>
    <w:p w14:paraId="024B00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ascii="黑体" w:hAnsi="黑体" w:eastAsia="黑体" w:cs="仿宋"/>
          <w:color w:val="000000"/>
          <w:kern w:val="0"/>
          <w:sz w:val="32"/>
          <w:szCs w:val="32"/>
        </w:rPr>
        <w:t>引进前沿讲座，开展午餐沙龙</w:t>
      </w:r>
    </w:p>
    <w:p w14:paraId="62F09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定期邀请国内外知名学者开展学术前沿讲座，分享最新研究成果，充分激发学生的科研兴趣；组织拔尖计划午餐沙龙，邀请国内外高层次人才、优秀毕业生与学生面对面深度座谈，帮助学生提前了解海内外深造环境，尽早明确深造目标与职业发展方向。</w:t>
      </w:r>
    </w:p>
    <w:p w14:paraId="6554A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 w14:paraId="1E683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 w:rightChars="66" w:firstLine="0" w:firstLineChars="0"/>
        <w:jc w:val="center"/>
        <w:textAlignment w:val="auto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【选拔要求】</w:t>
      </w:r>
    </w:p>
    <w:p w14:paraId="67C3F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 w:rightChars="66" w:firstLine="643" w:firstLineChars="200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  <w:lang w:val="en-US" w:eastAsia="zh-CN"/>
        </w:rPr>
        <w:t>选拔人数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9人</w:t>
      </w:r>
    </w:p>
    <w:p w14:paraId="479B09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浙江大学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心理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学（求是科学班）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竭诚欢迎202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级优秀新生报名参加选拔，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我们将从202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级本科生中遴选出优秀的拔尖创新人才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具体要求如下：</w:t>
      </w:r>
    </w:p>
    <w:p w14:paraId="7291D9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一、对心理学专业具有浓厚兴趣，并立志将来从事相关领域的科学研究工作；</w:t>
      </w:r>
    </w:p>
    <w:p w14:paraId="2186D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二、具有顽强毅力和钻研精神，拥有很好的自学能力和自我控制能力；身心健康，能够从容应对高强度的学业和科研压力，以及激烈的竞争机制；</w:t>
      </w:r>
    </w:p>
    <w:p w14:paraId="4E137A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三、高考成绩优秀，高考总分名列所在省份前列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。</w:t>
      </w:r>
    </w:p>
    <w:p w14:paraId="635E12C2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重要提示：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根据学校相关规定，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招生约定的考生不能参加本次选拔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心理学专业三位一体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考生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不受此限制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 w14:paraId="57FFFE4E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符合条件的考生自愿在竺可桢学院新生选拔系统提交报名申请，由心理系新生选拔工作小组按照1:2比例确定参加选拔的学生，入围名单及最终选拔结果通过选拔系统查询。</w:t>
      </w:r>
    </w:p>
    <w:p w14:paraId="4F46ABCC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651B9B3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139" w:rightChars="66" w:firstLine="0" w:firstLineChars="0"/>
        <w:jc w:val="center"/>
        <w:textAlignment w:val="auto"/>
        <w:rPr>
          <w:rFonts w:ascii="仿宋_GB2312" w:hAnsi="仿宋" w:eastAsia="仿宋_GB2312" w:cs="仿宋"/>
          <w:color w:val="040404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【咨询方式】</w:t>
      </w:r>
    </w:p>
    <w:p w14:paraId="5BD5C52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40404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color w:val="040404"/>
          <w:kern w:val="2"/>
          <w:sz w:val="32"/>
          <w:szCs w:val="32"/>
          <w:shd w:val="clear" w:color="auto" w:fill="FFFFFF"/>
        </w:rPr>
        <w:t>郭老师</w:t>
      </w:r>
      <w:r>
        <w:rPr>
          <w:rFonts w:hint="eastAsia" w:ascii="仿宋_GB2312" w:hAnsi="仿宋" w:eastAsia="仿宋_GB2312" w:cs="仿宋"/>
          <w:color w:val="040404"/>
          <w:kern w:val="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" w:eastAsia="仿宋_GB2312" w:cs="仿宋"/>
          <w:color w:val="040404"/>
          <w:kern w:val="2"/>
          <w:sz w:val="32"/>
          <w:szCs w:val="32"/>
          <w:shd w:val="clear" w:color="auto" w:fill="FFFFFF"/>
        </w:rPr>
        <w:t>徐老师：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shd w:val="clear" w:color="auto" w:fill="FFFFFF"/>
        </w:rPr>
        <w:instrText xml:space="preserve"> HYPERLINK "mailto:0571-88273390，hannahguo@zju.edu.cn、xyz1217@zju.edu.cn。" </w:instrTex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shd w:val="clear" w:color="auto" w:fill="FFFFFF"/>
        </w:rPr>
        <w:fldChar w:fldCharType="separate"/>
      </w:r>
      <w:r>
        <w:rPr>
          <w:rStyle w:val="14"/>
          <w:rFonts w:hint="eastAsia" w:ascii="仿宋_GB2312" w:hAnsi="仿宋" w:eastAsia="仿宋_GB2312" w:cs="仿宋"/>
          <w:color w:val="auto"/>
          <w:kern w:val="2"/>
          <w:sz w:val="32"/>
          <w:szCs w:val="32"/>
          <w:shd w:val="clear" w:color="auto" w:fill="FFFFFF"/>
        </w:rPr>
        <w:t>0571-88273390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shd w:val="clear" w:color="auto" w:fill="FFFFFF"/>
        </w:rPr>
        <w:fldChar w:fldCharType="end"/>
      </w:r>
    </w:p>
    <w:p w14:paraId="278551F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40404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color w:val="040404"/>
          <w:kern w:val="2"/>
          <w:sz w:val="32"/>
          <w:szCs w:val="32"/>
          <w:shd w:val="clear" w:color="auto" w:fill="FFFFFF"/>
          <w:lang w:val="en-US" w:eastAsia="zh-CN"/>
        </w:rPr>
        <w:t>胡</w:t>
      </w:r>
      <w:r>
        <w:rPr>
          <w:rFonts w:hint="eastAsia" w:ascii="仿宋_GB2312" w:hAnsi="仿宋" w:eastAsia="仿宋_GB2312" w:cs="仿宋"/>
          <w:color w:val="040404"/>
          <w:kern w:val="2"/>
          <w:sz w:val="32"/>
          <w:szCs w:val="32"/>
          <w:shd w:val="clear" w:color="auto" w:fill="FFFFFF"/>
        </w:rPr>
        <w:t>老师：0571-88276268</w:t>
      </w:r>
    </w:p>
    <w:p w14:paraId="171881F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仿宋_GB2312" w:hAnsi="仿宋" w:eastAsia="仿宋_GB2312" w:cs="仿宋"/>
          <w:color w:val="040404"/>
          <w:kern w:val="2"/>
          <w:sz w:val="32"/>
          <w:szCs w:val="32"/>
          <w:shd w:val="clear" w:color="auto" w:fill="FFFFFF"/>
        </w:rPr>
        <w:t>浙江省杭州市西湖区余杭塘路866号浙江大学紫金港校区海纳苑3幢心理与行为科学系，邮编310058</w:t>
      </w:r>
    </w:p>
    <w:p w14:paraId="7CC1F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139" w:rightChars="66" w:firstLine="640" w:firstLineChars="200"/>
        <w:jc w:val="righ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 w14:paraId="696E4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139" w:rightChars="66" w:firstLine="640" w:firstLineChars="200"/>
        <w:jc w:val="righ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 w14:paraId="6B519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139" w:rightChars="66" w:firstLine="640" w:firstLineChars="200"/>
        <w:jc w:val="righ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浙江大学竺可桢学院</w:t>
      </w:r>
    </w:p>
    <w:p w14:paraId="647E7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139" w:rightChars="66" w:firstLine="640" w:firstLineChars="200"/>
        <w:jc w:val="righ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浙江大学心理与行为科学系</w:t>
      </w:r>
    </w:p>
    <w:p w14:paraId="38686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139" w:rightChars="66" w:firstLine="640" w:firstLineChars="200"/>
        <w:jc w:val="righ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</w:t>
      </w:r>
    </w:p>
    <w:p w14:paraId="01BD3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139" w:rightChars="66" w:firstLine="640" w:firstLineChars="200"/>
        <w:jc w:val="left"/>
        <w:textAlignment w:val="auto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 w14:paraId="38F22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leftChars="67" w:right="139" w:rightChars="66" w:firstLine="640" w:firstLineChars="200"/>
        <w:jc w:val="center"/>
        <w:textAlignment w:val="auto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79009"/>
    <w:multiLevelType w:val="singleLevel"/>
    <w:tmpl w:val="03E7900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3961EE"/>
    <w:rsid w:val="00000B10"/>
    <w:rsid w:val="00014265"/>
    <w:rsid w:val="00033627"/>
    <w:rsid w:val="00047B7A"/>
    <w:rsid w:val="00053D6A"/>
    <w:rsid w:val="00056ADD"/>
    <w:rsid w:val="00071C30"/>
    <w:rsid w:val="00077765"/>
    <w:rsid w:val="000B07A7"/>
    <w:rsid w:val="000B45BB"/>
    <w:rsid w:val="000B770B"/>
    <w:rsid w:val="000C5249"/>
    <w:rsid w:val="000C72A6"/>
    <w:rsid w:val="000E7EE8"/>
    <w:rsid w:val="001043C5"/>
    <w:rsid w:val="00124AFB"/>
    <w:rsid w:val="001330DD"/>
    <w:rsid w:val="0014050E"/>
    <w:rsid w:val="00147EB5"/>
    <w:rsid w:val="0017284B"/>
    <w:rsid w:val="00175114"/>
    <w:rsid w:val="00187374"/>
    <w:rsid w:val="001907A6"/>
    <w:rsid w:val="001934E4"/>
    <w:rsid w:val="00194F92"/>
    <w:rsid w:val="0019724A"/>
    <w:rsid w:val="001C4BF2"/>
    <w:rsid w:val="001D24A0"/>
    <w:rsid w:val="001D2C5C"/>
    <w:rsid w:val="001E11D2"/>
    <w:rsid w:val="002024D8"/>
    <w:rsid w:val="00202F35"/>
    <w:rsid w:val="00203164"/>
    <w:rsid w:val="0021451D"/>
    <w:rsid w:val="00220E7E"/>
    <w:rsid w:val="00221D31"/>
    <w:rsid w:val="00230162"/>
    <w:rsid w:val="00231045"/>
    <w:rsid w:val="00240549"/>
    <w:rsid w:val="00296117"/>
    <w:rsid w:val="002B4EA4"/>
    <w:rsid w:val="002D796B"/>
    <w:rsid w:val="002E429D"/>
    <w:rsid w:val="002F55CC"/>
    <w:rsid w:val="00302DE2"/>
    <w:rsid w:val="00347ECF"/>
    <w:rsid w:val="003517CE"/>
    <w:rsid w:val="00352FBF"/>
    <w:rsid w:val="00364C3C"/>
    <w:rsid w:val="00374D5A"/>
    <w:rsid w:val="00380BD8"/>
    <w:rsid w:val="00385267"/>
    <w:rsid w:val="003961EE"/>
    <w:rsid w:val="003972EF"/>
    <w:rsid w:val="003A019B"/>
    <w:rsid w:val="003A55A6"/>
    <w:rsid w:val="003C6D78"/>
    <w:rsid w:val="003F6EFD"/>
    <w:rsid w:val="0040033F"/>
    <w:rsid w:val="00405CBF"/>
    <w:rsid w:val="00410F6C"/>
    <w:rsid w:val="00411CAC"/>
    <w:rsid w:val="00420177"/>
    <w:rsid w:val="004311FD"/>
    <w:rsid w:val="00435BB4"/>
    <w:rsid w:val="0044140C"/>
    <w:rsid w:val="00451859"/>
    <w:rsid w:val="00460F51"/>
    <w:rsid w:val="004618DD"/>
    <w:rsid w:val="0046201E"/>
    <w:rsid w:val="00464481"/>
    <w:rsid w:val="004A5B38"/>
    <w:rsid w:val="004A743B"/>
    <w:rsid w:val="004A79C0"/>
    <w:rsid w:val="004D2D23"/>
    <w:rsid w:val="004E7408"/>
    <w:rsid w:val="004F77DD"/>
    <w:rsid w:val="0050106B"/>
    <w:rsid w:val="005048BF"/>
    <w:rsid w:val="005162DF"/>
    <w:rsid w:val="00516651"/>
    <w:rsid w:val="00526895"/>
    <w:rsid w:val="00544BC0"/>
    <w:rsid w:val="00553F93"/>
    <w:rsid w:val="005605C5"/>
    <w:rsid w:val="00565241"/>
    <w:rsid w:val="005659A4"/>
    <w:rsid w:val="00572D89"/>
    <w:rsid w:val="00586A28"/>
    <w:rsid w:val="00592873"/>
    <w:rsid w:val="005F1D89"/>
    <w:rsid w:val="005F7B55"/>
    <w:rsid w:val="00606776"/>
    <w:rsid w:val="00616672"/>
    <w:rsid w:val="00622822"/>
    <w:rsid w:val="00625875"/>
    <w:rsid w:val="0062652F"/>
    <w:rsid w:val="00634019"/>
    <w:rsid w:val="00650073"/>
    <w:rsid w:val="00651258"/>
    <w:rsid w:val="006519A6"/>
    <w:rsid w:val="00682ED0"/>
    <w:rsid w:val="00684B26"/>
    <w:rsid w:val="006A32C8"/>
    <w:rsid w:val="006C7F60"/>
    <w:rsid w:val="006F050B"/>
    <w:rsid w:val="006F73A6"/>
    <w:rsid w:val="00733FF7"/>
    <w:rsid w:val="0073516C"/>
    <w:rsid w:val="0074552A"/>
    <w:rsid w:val="00763D13"/>
    <w:rsid w:val="00771B1D"/>
    <w:rsid w:val="007A157D"/>
    <w:rsid w:val="007D77CB"/>
    <w:rsid w:val="007E1462"/>
    <w:rsid w:val="007E4006"/>
    <w:rsid w:val="00802F10"/>
    <w:rsid w:val="00815B30"/>
    <w:rsid w:val="0082098F"/>
    <w:rsid w:val="008404AD"/>
    <w:rsid w:val="00845B2A"/>
    <w:rsid w:val="00855A9F"/>
    <w:rsid w:val="00866725"/>
    <w:rsid w:val="008673D4"/>
    <w:rsid w:val="008A4FBC"/>
    <w:rsid w:val="008B0CA4"/>
    <w:rsid w:val="008B1A6B"/>
    <w:rsid w:val="008C2E91"/>
    <w:rsid w:val="008C3C58"/>
    <w:rsid w:val="008F1F7D"/>
    <w:rsid w:val="0093090A"/>
    <w:rsid w:val="009461C1"/>
    <w:rsid w:val="00950845"/>
    <w:rsid w:val="0097245E"/>
    <w:rsid w:val="00994132"/>
    <w:rsid w:val="009A1B88"/>
    <w:rsid w:val="009A5005"/>
    <w:rsid w:val="009A66BE"/>
    <w:rsid w:val="009D57BD"/>
    <w:rsid w:val="009F09F8"/>
    <w:rsid w:val="00A03227"/>
    <w:rsid w:val="00A15FB4"/>
    <w:rsid w:val="00A2781E"/>
    <w:rsid w:val="00A415F9"/>
    <w:rsid w:val="00A4234B"/>
    <w:rsid w:val="00A474CA"/>
    <w:rsid w:val="00A502EF"/>
    <w:rsid w:val="00A522F0"/>
    <w:rsid w:val="00A52E01"/>
    <w:rsid w:val="00A57048"/>
    <w:rsid w:val="00A66F5C"/>
    <w:rsid w:val="00A76625"/>
    <w:rsid w:val="00A832B3"/>
    <w:rsid w:val="00A94DA1"/>
    <w:rsid w:val="00A96B44"/>
    <w:rsid w:val="00A97C28"/>
    <w:rsid w:val="00AC00E7"/>
    <w:rsid w:val="00AC166D"/>
    <w:rsid w:val="00AC5A31"/>
    <w:rsid w:val="00AD38B6"/>
    <w:rsid w:val="00AE0338"/>
    <w:rsid w:val="00B02D02"/>
    <w:rsid w:val="00B17B4B"/>
    <w:rsid w:val="00B31A13"/>
    <w:rsid w:val="00B443EE"/>
    <w:rsid w:val="00B53DAF"/>
    <w:rsid w:val="00B7399C"/>
    <w:rsid w:val="00B8301A"/>
    <w:rsid w:val="00B90CD7"/>
    <w:rsid w:val="00BA0E05"/>
    <w:rsid w:val="00BB0711"/>
    <w:rsid w:val="00BB3917"/>
    <w:rsid w:val="00BD611D"/>
    <w:rsid w:val="00BE183E"/>
    <w:rsid w:val="00BE4CA3"/>
    <w:rsid w:val="00BE7385"/>
    <w:rsid w:val="00C04D47"/>
    <w:rsid w:val="00C06435"/>
    <w:rsid w:val="00C07785"/>
    <w:rsid w:val="00C11153"/>
    <w:rsid w:val="00C16D75"/>
    <w:rsid w:val="00C24359"/>
    <w:rsid w:val="00C24645"/>
    <w:rsid w:val="00C357DB"/>
    <w:rsid w:val="00C734C8"/>
    <w:rsid w:val="00C773B5"/>
    <w:rsid w:val="00C86617"/>
    <w:rsid w:val="00C94EF6"/>
    <w:rsid w:val="00CA25C8"/>
    <w:rsid w:val="00CB45E8"/>
    <w:rsid w:val="00CD1775"/>
    <w:rsid w:val="00CD29F9"/>
    <w:rsid w:val="00CD5EA9"/>
    <w:rsid w:val="00CE1299"/>
    <w:rsid w:val="00CE7AD3"/>
    <w:rsid w:val="00CF07F8"/>
    <w:rsid w:val="00CF2944"/>
    <w:rsid w:val="00CF795B"/>
    <w:rsid w:val="00D029DA"/>
    <w:rsid w:val="00D06A3B"/>
    <w:rsid w:val="00D102BF"/>
    <w:rsid w:val="00D167DB"/>
    <w:rsid w:val="00D267D5"/>
    <w:rsid w:val="00D4703C"/>
    <w:rsid w:val="00D551A2"/>
    <w:rsid w:val="00D7005A"/>
    <w:rsid w:val="00DA7D10"/>
    <w:rsid w:val="00DC2E79"/>
    <w:rsid w:val="00DE0D14"/>
    <w:rsid w:val="00DE6ACB"/>
    <w:rsid w:val="00DF0A1D"/>
    <w:rsid w:val="00E26A22"/>
    <w:rsid w:val="00E31511"/>
    <w:rsid w:val="00E3505D"/>
    <w:rsid w:val="00E354C6"/>
    <w:rsid w:val="00E36359"/>
    <w:rsid w:val="00E5795A"/>
    <w:rsid w:val="00E737CE"/>
    <w:rsid w:val="00E77C47"/>
    <w:rsid w:val="00E97FE0"/>
    <w:rsid w:val="00EA0968"/>
    <w:rsid w:val="00EA0DAB"/>
    <w:rsid w:val="00EA10B7"/>
    <w:rsid w:val="00EB04BD"/>
    <w:rsid w:val="00ED2296"/>
    <w:rsid w:val="00EF099F"/>
    <w:rsid w:val="00F02BF8"/>
    <w:rsid w:val="00F17BDF"/>
    <w:rsid w:val="00F26D19"/>
    <w:rsid w:val="00F41474"/>
    <w:rsid w:val="00F56FA5"/>
    <w:rsid w:val="00F57393"/>
    <w:rsid w:val="00F6033B"/>
    <w:rsid w:val="00F66C35"/>
    <w:rsid w:val="00F676C8"/>
    <w:rsid w:val="00F72803"/>
    <w:rsid w:val="00F802AD"/>
    <w:rsid w:val="00F848B9"/>
    <w:rsid w:val="00FA73EC"/>
    <w:rsid w:val="00FD3882"/>
    <w:rsid w:val="00FD4DDE"/>
    <w:rsid w:val="00FE1542"/>
    <w:rsid w:val="00FE3B28"/>
    <w:rsid w:val="00FE6B3D"/>
    <w:rsid w:val="00FF0BE3"/>
    <w:rsid w:val="09A03C4E"/>
    <w:rsid w:val="0C782F27"/>
    <w:rsid w:val="0CEA4D84"/>
    <w:rsid w:val="0D7E40CA"/>
    <w:rsid w:val="0EC47F20"/>
    <w:rsid w:val="0F3351F9"/>
    <w:rsid w:val="115F1173"/>
    <w:rsid w:val="14202C94"/>
    <w:rsid w:val="1A8275DA"/>
    <w:rsid w:val="1A9D5A9C"/>
    <w:rsid w:val="1E364077"/>
    <w:rsid w:val="21E13F7B"/>
    <w:rsid w:val="22E92829"/>
    <w:rsid w:val="2BDF11C1"/>
    <w:rsid w:val="2C9A1E82"/>
    <w:rsid w:val="30143FBB"/>
    <w:rsid w:val="31FB58A6"/>
    <w:rsid w:val="33A31893"/>
    <w:rsid w:val="398966D3"/>
    <w:rsid w:val="3D1877A8"/>
    <w:rsid w:val="3D233E4D"/>
    <w:rsid w:val="3E0E233F"/>
    <w:rsid w:val="3E236653"/>
    <w:rsid w:val="3F2E31E9"/>
    <w:rsid w:val="45B918A8"/>
    <w:rsid w:val="47BE5E7F"/>
    <w:rsid w:val="4A191CC8"/>
    <w:rsid w:val="4B634D4D"/>
    <w:rsid w:val="59B1383B"/>
    <w:rsid w:val="5D1060D1"/>
    <w:rsid w:val="5D5DE4E4"/>
    <w:rsid w:val="64F56B11"/>
    <w:rsid w:val="67C13E66"/>
    <w:rsid w:val="6DFB642F"/>
    <w:rsid w:val="72785B71"/>
    <w:rsid w:val="7541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 w:themeColor="followedHyperlink"/>
      <w:u w:val="singl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3894C1"/>
      <w:u w:val="none"/>
    </w:rPr>
  </w:style>
  <w:style w:type="character" w:styleId="15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apple-converted-space"/>
    <w:basedOn w:val="10"/>
    <w:qFormat/>
    <w:uiPriority w:val="0"/>
  </w:style>
  <w:style w:type="character" w:customStyle="1" w:styleId="20">
    <w:name w:val="日期 Char"/>
    <w:basedOn w:val="10"/>
    <w:link w:val="3"/>
    <w:semiHidden/>
    <w:qFormat/>
    <w:uiPriority w:val="99"/>
  </w:style>
  <w:style w:type="character" w:customStyle="1" w:styleId="21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3">
    <w:name w:val="批注主题 Char"/>
    <w:basedOn w:val="22"/>
    <w:link w:val="8"/>
    <w:semiHidden/>
    <w:qFormat/>
    <w:uiPriority w:val="99"/>
    <w:rPr>
      <w:b/>
      <w:bCs/>
      <w:kern w:val="2"/>
      <w:sz w:val="21"/>
      <w:szCs w:val="22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CB02-02F2-4712-A8AA-8BB6357FD3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1450</Words>
  <Characters>1503</Characters>
  <Lines>11</Lines>
  <Paragraphs>3</Paragraphs>
  <TotalTime>9</TotalTime>
  <ScaleCrop>false</ScaleCrop>
  <LinksUpToDate>false</LinksUpToDate>
  <CharactersWithSpaces>1503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2024-06-18T03:55:00Z</dcterms:created>
  <dc:creator>Dell</dc:creator>
  <cp:lastModifiedBy>CMY</cp:lastModifiedBy>
  <cp:lastPrinted>2021-07-24T02:57:00Z</cp:lastPrinted>
  <dcterms:modified xsi:type="dcterms:W3CDTF">2025-07-31T06:53:29Z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FB09B82E96FC4E41B66B8D5AFBA0DB38_12</vt:lpwstr>
  </property>
  <property fmtid="{D5CDD505-2E9C-101B-9397-08002B2CF9AE}" pid="4" name="KSOTemplateDocerSaveRecord">
    <vt:lpwstr>eyJoZGlkIjoiMjVkNzZkNWM3ODIzZTE2MWQ3MDYwOWE2YmU0NDJjNGUiLCJ1c2VySWQiOiI1NTkxNjA4MTQifQ==</vt:lpwstr>
  </property>
</Properties>
</file>