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20" w:rsidRDefault="00AB5150" w:rsidP="00A35F20">
      <w:pPr>
        <w:spacing w:line="600" w:lineRule="exact"/>
        <w:jc w:val="left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:rsidR="00A35F20" w:rsidRDefault="00A35F20" w:rsidP="00A35F20">
      <w:pPr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新农科实验班（</w:t>
      </w:r>
      <w:r w:rsidR="00CF5F89">
        <w:rPr>
          <w:rFonts w:ascii="黑体" w:eastAsia="黑体" w:hAnsi="黑体" w:cs="黑体" w:hint="eastAsia"/>
          <w:b/>
          <w:sz w:val="32"/>
          <w:szCs w:val="32"/>
        </w:rPr>
        <w:t>本博贯通</w:t>
      </w:r>
      <w:r>
        <w:rPr>
          <w:rFonts w:ascii="黑体" w:eastAsia="黑体" w:hAnsi="黑体" w:cs="黑体" w:hint="eastAsia"/>
          <w:b/>
          <w:sz w:val="32"/>
          <w:szCs w:val="32"/>
        </w:rPr>
        <w:t>）培养项目知情同意书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91"/>
      </w:tblGrid>
      <w:tr w:rsidR="00A35F20" w:rsidTr="00B76DFC">
        <w:trPr>
          <w:trHeight w:val="2729"/>
        </w:trPr>
        <w:tc>
          <w:tcPr>
            <w:tcW w:w="8391" w:type="dxa"/>
          </w:tcPr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一、本项目面向全校新生中择优选拔</w:t>
            </w:r>
            <w:r w:rsidR="0079148A"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  <w:t>25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人组成新农科实验班（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）。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二、本培养项目采用3+1+X（动物医学专业为4+1+X）的学制模式，其中3（或4）为本科阶段，中间的1为衔接阶段，X为直博阶段。3（或4）+1的培养计划完成后授予本科学位，X的培养计划完成后授予博士学位。博士阶段的学制X，按照学校及对应学科相关规定执行。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三、培养过程采用阶段性考核和动态进出机制，本科阶段在第一～三年级每学年分流1次，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  <w:highlight w:val="yellow"/>
              </w:rPr>
              <w:t>转专业将占转入专业的容量；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博士阶段分流按照学校及对应学科相关规定执行。本科阶段如有下列情况之一者将退出本项目：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1）转出新农科实验班（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）各主修专业；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2）评估不通过；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3）不符合推荐免试研究生资格基本条件；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4）自愿退出本项目。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四、入选新农科实验班（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）培养项目的学生在获得推荐免试研究生资格后，需进入浙江大学6个涉农一级学科的相关研究方向攻读博士学位，具体研究方向见附件二。</w:t>
            </w:r>
          </w:p>
        </w:tc>
      </w:tr>
      <w:tr w:rsidR="00A35F20" w:rsidTr="00B76DFC">
        <w:trPr>
          <w:trHeight w:val="3693"/>
        </w:trPr>
        <w:tc>
          <w:tcPr>
            <w:tcW w:w="8391" w:type="dxa"/>
          </w:tcPr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lastRenderedPageBreak/>
              <w:t>本人自愿申请竺可桢学院新农科实验班（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）培养项目，且已认真阅读并同意履行新农科实验班（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）培养项目有关管理规定。如有违约，本人愿意承担相应后果。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学生签字：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2024年 8 月    日</w:t>
            </w:r>
          </w:p>
          <w:p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</w:pPr>
          </w:p>
        </w:tc>
      </w:tr>
    </w:tbl>
    <w:p w:rsidR="00634ABD" w:rsidRDefault="00634ABD"/>
    <w:sectPr w:rsidR="00634ABD" w:rsidSect="00A35F20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45" w:rsidRDefault="00B50C45" w:rsidP="00A35F20">
      <w:r>
        <w:separator/>
      </w:r>
    </w:p>
  </w:endnote>
  <w:endnote w:type="continuationSeparator" w:id="0">
    <w:p w:rsidR="00B50C45" w:rsidRDefault="00B50C45" w:rsidP="00A3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45" w:rsidRDefault="00B50C45" w:rsidP="00A35F20">
      <w:r>
        <w:separator/>
      </w:r>
    </w:p>
  </w:footnote>
  <w:footnote w:type="continuationSeparator" w:id="0">
    <w:p w:rsidR="00B50C45" w:rsidRDefault="00B50C45" w:rsidP="00A3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7"/>
    <w:rsid w:val="00263207"/>
    <w:rsid w:val="00634ABD"/>
    <w:rsid w:val="0079148A"/>
    <w:rsid w:val="007F7357"/>
    <w:rsid w:val="00A35F20"/>
    <w:rsid w:val="00A74A19"/>
    <w:rsid w:val="00AB5150"/>
    <w:rsid w:val="00B50C45"/>
    <w:rsid w:val="00CF5F89"/>
    <w:rsid w:val="00E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45DAC-930C-42E1-B2BA-CF430B9B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F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F20"/>
    <w:rPr>
      <w:sz w:val="18"/>
      <w:szCs w:val="18"/>
    </w:rPr>
  </w:style>
  <w:style w:type="table" w:styleId="a7">
    <w:name w:val="Table Grid"/>
    <w:basedOn w:val="a1"/>
    <w:qFormat/>
    <w:rsid w:val="00A35F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5F20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2024-07-15T03:26:00Z</dcterms:created>
  <dcterms:modified xsi:type="dcterms:W3CDTF">2024-07-15T13:04:00Z</dcterms:modified>
</cp:coreProperties>
</file>