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4B6CE" w14:textId="6104387C" w:rsidR="005D1CC5" w:rsidRPr="00665225" w:rsidRDefault="00767A44" w:rsidP="00665225">
      <w:pPr>
        <w:widowControl/>
        <w:shd w:val="clear" w:color="auto" w:fill="FFFFFF"/>
        <w:spacing w:after="100" w:afterAutospacing="1" w:line="360" w:lineRule="auto"/>
        <w:jc w:val="center"/>
        <w:rPr>
          <w:rFonts w:ascii="华文仿宋" w:eastAsia="华文仿宋" w:hAnsi="华文仿宋" w:cs="宋体"/>
          <w:b/>
          <w:bCs/>
          <w:color w:val="040404"/>
          <w:kern w:val="0"/>
          <w:sz w:val="28"/>
          <w:szCs w:val="28"/>
        </w:rPr>
      </w:pPr>
      <w:r w:rsidRPr="00665225">
        <w:rPr>
          <w:rFonts w:ascii="华文仿宋" w:eastAsia="华文仿宋" w:hAnsi="华文仿宋"/>
          <w:b/>
          <w:bCs/>
          <w:color w:val="040404"/>
          <w:sz w:val="28"/>
          <w:szCs w:val="28"/>
        </w:rPr>
        <w:t>浙江大学生物科学（求是科学班）</w:t>
      </w:r>
      <w:r w:rsidR="000A6B13" w:rsidRPr="00665225">
        <w:rPr>
          <w:rFonts w:ascii="华文仿宋" w:eastAsia="华文仿宋" w:hAnsi="华文仿宋" w:hint="eastAsia"/>
          <w:b/>
          <w:bCs/>
          <w:color w:val="040404"/>
          <w:sz w:val="28"/>
          <w:szCs w:val="28"/>
        </w:rPr>
        <w:t>2</w:t>
      </w:r>
      <w:r w:rsidR="000A6B13" w:rsidRPr="00665225">
        <w:rPr>
          <w:rFonts w:ascii="华文仿宋" w:eastAsia="华文仿宋" w:hAnsi="华文仿宋"/>
          <w:b/>
          <w:bCs/>
          <w:color w:val="040404"/>
          <w:sz w:val="28"/>
          <w:szCs w:val="28"/>
        </w:rPr>
        <w:t>021</w:t>
      </w:r>
      <w:r w:rsidR="000A6B13" w:rsidRPr="00665225">
        <w:rPr>
          <w:rFonts w:ascii="华文仿宋" w:eastAsia="华文仿宋" w:hAnsi="华文仿宋" w:hint="eastAsia"/>
          <w:b/>
          <w:bCs/>
          <w:color w:val="040404"/>
          <w:sz w:val="28"/>
          <w:szCs w:val="28"/>
        </w:rPr>
        <w:t>年</w:t>
      </w:r>
      <w:r w:rsidRPr="00665225">
        <w:rPr>
          <w:rFonts w:ascii="华文仿宋" w:eastAsia="华文仿宋" w:hAnsi="华文仿宋"/>
          <w:b/>
          <w:bCs/>
          <w:color w:val="040404"/>
          <w:sz w:val="28"/>
          <w:szCs w:val="28"/>
        </w:rPr>
        <w:t>招生简章</w:t>
      </w:r>
    </w:p>
    <w:p w14:paraId="40E5CB70" w14:textId="77777777" w:rsidR="005D1CC5" w:rsidRPr="00665225" w:rsidRDefault="00767A44" w:rsidP="00665225">
      <w:pPr>
        <w:widowControl/>
        <w:shd w:val="clear" w:color="auto" w:fill="FFFFFF"/>
        <w:spacing w:line="360" w:lineRule="auto"/>
        <w:ind w:firstLineChars="200" w:firstLine="480"/>
        <w:rPr>
          <w:rFonts w:ascii="华文仿宋" w:eastAsia="华文仿宋" w:hAnsi="华文仿宋" w:cs="宋体"/>
          <w:b/>
          <w:color w:val="040404"/>
          <w:kern w:val="0"/>
          <w:sz w:val="24"/>
          <w:szCs w:val="24"/>
        </w:rPr>
      </w:pPr>
      <w:r w:rsidRPr="00665225">
        <w:rPr>
          <w:rFonts w:ascii="华文仿宋" w:eastAsia="华文仿宋" w:hAnsi="华文仿宋" w:cs="宋体" w:hint="eastAsia"/>
          <w:color w:val="040404"/>
          <w:kern w:val="0"/>
          <w:sz w:val="24"/>
          <w:szCs w:val="24"/>
        </w:rPr>
        <w:t>“生物科学（求是科学班）”是根据教育部“基础学科拔尖学生培养计划”而设立的特殊精英培养班，旨在培养掌握扎实的生物科学专业知识和研究技能，具备创新素质和广阔的</w:t>
      </w:r>
      <w:bookmarkStart w:id="0" w:name="OLE_LINK1"/>
      <w:r w:rsidRPr="00665225">
        <w:rPr>
          <w:rFonts w:ascii="华文仿宋" w:eastAsia="华文仿宋" w:hAnsi="华文仿宋" w:cs="宋体" w:hint="eastAsia"/>
          <w:color w:val="040404"/>
          <w:kern w:val="0"/>
          <w:sz w:val="24"/>
          <w:szCs w:val="24"/>
        </w:rPr>
        <w:t>国际视野</w:t>
      </w:r>
      <w:bookmarkEnd w:id="0"/>
      <w:r w:rsidRPr="00665225">
        <w:rPr>
          <w:rFonts w:ascii="华文仿宋" w:eastAsia="华文仿宋" w:hAnsi="华文仿宋" w:cs="宋体" w:hint="eastAsia"/>
          <w:color w:val="040404"/>
          <w:kern w:val="0"/>
          <w:sz w:val="24"/>
          <w:szCs w:val="24"/>
        </w:rPr>
        <w:t>，对生物科学具有浓厚兴趣的高精尖人才，毕业生要求进入世界一流大学和顶尖学科深造，立志成为生物科学未来的领军人物和世界一流生物学家。 </w:t>
      </w:r>
      <w:r w:rsidRPr="00665225">
        <w:rPr>
          <w:rFonts w:ascii="华文仿宋" w:eastAsia="华文仿宋" w:hAnsi="华文仿宋" w:cs="宋体"/>
          <w:b/>
          <w:color w:val="040404"/>
          <w:kern w:val="0"/>
          <w:sz w:val="24"/>
          <w:szCs w:val="24"/>
        </w:rPr>
        <w:t xml:space="preserve"> </w:t>
      </w:r>
      <w:r w:rsidRPr="00665225">
        <w:rPr>
          <w:rFonts w:ascii="华文仿宋" w:eastAsia="华文仿宋" w:hAnsi="华文仿宋" w:cs="宋体" w:hint="eastAsia"/>
          <w:b/>
          <w:color w:val="040404"/>
          <w:kern w:val="0"/>
          <w:sz w:val="24"/>
          <w:szCs w:val="24"/>
        </w:rPr>
        <w:t xml:space="preserve">  </w:t>
      </w:r>
    </w:p>
    <w:p w14:paraId="4ABA4FEB" w14:textId="7DE53E19" w:rsidR="005D1CC5" w:rsidRPr="00665225" w:rsidRDefault="00793E7E" w:rsidP="00793E7E">
      <w:pPr>
        <w:widowControl/>
        <w:shd w:val="clear" w:color="auto" w:fill="FFFFFF"/>
        <w:spacing w:line="360" w:lineRule="auto"/>
        <w:rPr>
          <w:rFonts w:ascii="华文仿宋" w:eastAsia="华文仿宋" w:hAnsi="华文仿宋" w:cs="宋体"/>
          <w:color w:val="040404"/>
          <w:kern w:val="0"/>
          <w:sz w:val="24"/>
          <w:szCs w:val="24"/>
        </w:rPr>
      </w:pPr>
      <w:r>
        <w:rPr>
          <w:rFonts w:ascii="华文仿宋" w:eastAsia="华文仿宋" w:hAnsi="华文仿宋" w:cs="宋体" w:hint="eastAsia"/>
          <w:b/>
          <w:color w:val="040404"/>
          <w:kern w:val="0"/>
          <w:sz w:val="24"/>
          <w:szCs w:val="24"/>
        </w:rPr>
        <w:t>一、</w:t>
      </w:r>
      <w:r w:rsidR="00767A44" w:rsidRPr="00665225">
        <w:rPr>
          <w:rFonts w:ascii="华文仿宋" w:eastAsia="华文仿宋" w:hAnsi="华文仿宋" w:cs="宋体" w:hint="eastAsia"/>
          <w:b/>
          <w:color w:val="040404"/>
          <w:kern w:val="0"/>
          <w:sz w:val="24"/>
          <w:szCs w:val="24"/>
        </w:rPr>
        <w:t>培养模式</w:t>
      </w:r>
    </w:p>
    <w:p w14:paraId="6898C81B" w14:textId="77777777" w:rsidR="005D1CC5" w:rsidRPr="00665225" w:rsidRDefault="00767A44" w:rsidP="00665225">
      <w:pPr>
        <w:widowControl/>
        <w:shd w:val="clear" w:color="auto" w:fill="FFFFFF"/>
        <w:spacing w:line="360" w:lineRule="auto"/>
        <w:ind w:firstLineChars="200" w:firstLine="480"/>
        <w:rPr>
          <w:rFonts w:ascii="华文仿宋" w:eastAsia="华文仿宋" w:hAnsi="华文仿宋" w:cs="宋体"/>
          <w:color w:val="040404"/>
          <w:kern w:val="0"/>
          <w:sz w:val="24"/>
          <w:szCs w:val="24"/>
        </w:rPr>
      </w:pPr>
      <w:r w:rsidRPr="00665225">
        <w:rPr>
          <w:rFonts w:ascii="华文仿宋" w:eastAsia="华文仿宋" w:hAnsi="华文仿宋" w:cs="宋体" w:hint="eastAsia"/>
          <w:color w:val="040404"/>
          <w:kern w:val="0"/>
          <w:sz w:val="24"/>
          <w:szCs w:val="24"/>
        </w:rPr>
        <w:t>与国际一流名校接轨的培养方案</w:t>
      </w:r>
      <w:r w:rsidRPr="00665225">
        <w:rPr>
          <w:rFonts w:ascii="华文仿宋" w:eastAsia="华文仿宋" w:hAnsi="华文仿宋" w:cs="宋体"/>
          <w:color w:val="040404"/>
          <w:kern w:val="0"/>
          <w:sz w:val="24"/>
          <w:szCs w:val="24"/>
        </w:rPr>
        <w:t>-</w:t>
      </w:r>
      <w:r w:rsidRPr="00665225">
        <w:rPr>
          <w:rFonts w:ascii="华文仿宋" w:eastAsia="华文仿宋" w:hAnsi="华文仿宋" w:cs="宋体" w:hint="eastAsia"/>
          <w:color w:val="040404"/>
          <w:kern w:val="0"/>
          <w:sz w:val="24"/>
          <w:szCs w:val="24"/>
        </w:rPr>
        <w:t>国内外名师小班化互动教学</w:t>
      </w:r>
      <w:r w:rsidRPr="00665225">
        <w:rPr>
          <w:rFonts w:ascii="华文仿宋" w:eastAsia="华文仿宋" w:hAnsi="华文仿宋" w:cs="宋体"/>
          <w:color w:val="040404"/>
          <w:kern w:val="0"/>
          <w:sz w:val="24"/>
          <w:szCs w:val="24"/>
        </w:rPr>
        <w:t>-</w:t>
      </w:r>
      <w:r w:rsidRPr="00665225">
        <w:rPr>
          <w:rFonts w:ascii="华文仿宋" w:eastAsia="华文仿宋" w:hAnsi="华文仿宋" w:cs="宋体" w:hint="eastAsia"/>
          <w:color w:val="040404"/>
          <w:kern w:val="0"/>
          <w:sz w:val="24"/>
          <w:szCs w:val="24"/>
        </w:rPr>
        <w:t>国际名校交流学习</w:t>
      </w:r>
      <w:r w:rsidRPr="00665225">
        <w:rPr>
          <w:rFonts w:ascii="华文仿宋" w:eastAsia="华文仿宋" w:hAnsi="华文仿宋" w:cs="宋体"/>
          <w:color w:val="040404"/>
          <w:kern w:val="0"/>
          <w:sz w:val="24"/>
          <w:szCs w:val="24"/>
        </w:rPr>
        <w:t>-</w:t>
      </w:r>
      <w:r w:rsidRPr="00665225">
        <w:rPr>
          <w:rFonts w:ascii="华文仿宋" w:eastAsia="华文仿宋" w:hAnsi="华文仿宋" w:cs="宋体" w:hint="eastAsia"/>
          <w:color w:val="040404"/>
          <w:kern w:val="0"/>
          <w:sz w:val="24"/>
          <w:szCs w:val="24"/>
        </w:rPr>
        <w:t>专业导师制及一流的科研训练。</w:t>
      </w:r>
    </w:p>
    <w:p w14:paraId="48419690" w14:textId="14342FB7" w:rsidR="005D1CC5" w:rsidRPr="00665225" w:rsidRDefault="00767A44" w:rsidP="00665225">
      <w:pPr>
        <w:widowControl/>
        <w:shd w:val="clear" w:color="auto" w:fill="FFFFFF"/>
        <w:spacing w:line="360" w:lineRule="auto"/>
        <w:rPr>
          <w:rFonts w:ascii="华文仿宋" w:eastAsia="华文仿宋" w:hAnsi="华文仿宋" w:cs="宋体"/>
          <w:color w:val="040404"/>
          <w:kern w:val="0"/>
          <w:sz w:val="24"/>
          <w:szCs w:val="24"/>
        </w:rPr>
      </w:pPr>
      <w:r w:rsidRPr="00665225">
        <w:rPr>
          <w:rFonts w:ascii="华文仿宋" w:eastAsia="华文仿宋" w:hAnsi="华文仿宋" w:cs="宋体" w:hint="eastAsia"/>
          <w:color w:val="040404"/>
          <w:kern w:val="0"/>
          <w:sz w:val="24"/>
          <w:szCs w:val="24"/>
        </w:rPr>
        <w:t> </w:t>
      </w:r>
      <w:r w:rsidRPr="00665225">
        <w:rPr>
          <w:rFonts w:ascii="华文仿宋" w:eastAsia="华文仿宋" w:hAnsi="华文仿宋" w:cs="宋体" w:hint="eastAsia"/>
          <w:b/>
          <w:color w:val="040404"/>
          <w:kern w:val="0"/>
          <w:sz w:val="24"/>
          <w:szCs w:val="24"/>
        </w:rPr>
        <w:t xml:space="preserve">  </w:t>
      </w:r>
      <w:r w:rsidR="00793E7E">
        <w:rPr>
          <w:rFonts w:ascii="华文仿宋" w:eastAsia="华文仿宋" w:hAnsi="华文仿宋" w:cs="宋体"/>
          <w:b/>
          <w:color w:val="040404"/>
          <w:kern w:val="0"/>
          <w:sz w:val="24"/>
          <w:szCs w:val="24"/>
        </w:rPr>
        <w:t xml:space="preserve">  </w:t>
      </w:r>
      <w:r w:rsidRPr="00665225">
        <w:rPr>
          <w:rFonts w:ascii="华文仿宋" w:eastAsia="华文仿宋" w:hAnsi="华文仿宋" w:cs="宋体" w:hint="eastAsia"/>
          <w:b/>
          <w:color w:val="040404"/>
          <w:kern w:val="0"/>
          <w:sz w:val="24"/>
          <w:szCs w:val="24"/>
        </w:rPr>
        <w:t>全程实施卓越培养计划</w:t>
      </w:r>
    </w:p>
    <w:p w14:paraId="1739FB97" w14:textId="77777777" w:rsidR="005D1CC5" w:rsidRPr="00665225" w:rsidRDefault="00767A44" w:rsidP="00665225">
      <w:pPr>
        <w:widowControl/>
        <w:shd w:val="clear" w:color="auto" w:fill="FFFFFF"/>
        <w:spacing w:line="360" w:lineRule="auto"/>
        <w:ind w:firstLineChars="200" w:firstLine="480"/>
        <w:rPr>
          <w:rFonts w:ascii="华文仿宋" w:eastAsia="华文仿宋" w:hAnsi="华文仿宋" w:cs="宋体"/>
          <w:color w:val="040404"/>
          <w:kern w:val="0"/>
          <w:sz w:val="24"/>
          <w:szCs w:val="24"/>
        </w:rPr>
      </w:pPr>
      <w:r w:rsidRPr="00665225">
        <w:rPr>
          <w:rFonts w:ascii="华文仿宋" w:eastAsia="华文仿宋" w:hAnsi="华文仿宋" w:cs="宋体" w:hint="eastAsia"/>
          <w:color w:val="040404"/>
          <w:kern w:val="0"/>
          <w:sz w:val="24"/>
          <w:szCs w:val="24"/>
        </w:rPr>
        <w:t>求是科学班（生物科学）的数理化和计算机等基础课由浙江大学竺可桢学院设计开课，配备了全校最优秀的师资。专业课由浙江大学生命科学学院开设，生物化学、细胞生物学、分子生物学、遗传学、发育生物学、神经生物学、生态学等核心课程全部采用国际公认的优秀英文教材，全英文或双语授课。采用小班授课模式，用启发式授课促进学生进行探究性学习，培养学生主动思考、创新思维的能力。</w:t>
      </w:r>
    </w:p>
    <w:p w14:paraId="26758B33" w14:textId="77777777" w:rsidR="005D1CC5" w:rsidRPr="00665225" w:rsidRDefault="00767A44" w:rsidP="00665225">
      <w:pPr>
        <w:widowControl/>
        <w:shd w:val="clear" w:color="auto" w:fill="FFFFFF"/>
        <w:spacing w:line="360" w:lineRule="auto"/>
        <w:ind w:firstLineChars="200" w:firstLine="480"/>
        <w:rPr>
          <w:rFonts w:ascii="华文仿宋" w:eastAsia="华文仿宋" w:hAnsi="华文仿宋" w:cs="宋体"/>
          <w:color w:val="040404"/>
          <w:kern w:val="0"/>
          <w:sz w:val="24"/>
          <w:szCs w:val="24"/>
        </w:rPr>
      </w:pPr>
      <w:r w:rsidRPr="00665225">
        <w:rPr>
          <w:rFonts w:ascii="华文仿宋" w:eastAsia="华文仿宋" w:hAnsi="华文仿宋" w:cs="宋体" w:hint="eastAsia"/>
          <w:color w:val="040404"/>
          <w:kern w:val="0"/>
          <w:sz w:val="24"/>
          <w:szCs w:val="24"/>
        </w:rPr>
        <w:t>专业核心课程采取“校内名师+海内外名师”的教师团队模式，在充分投入浙江大学高水平教师的基础上，聘请了一大批国内外大师和著名学者参与教学。</w:t>
      </w:r>
    </w:p>
    <w:p w14:paraId="0669F7FA" w14:textId="3940B739" w:rsidR="005D1CC5" w:rsidRPr="00665225" w:rsidRDefault="00767A44" w:rsidP="00665225">
      <w:pPr>
        <w:widowControl/>
        <w:shd w:val="clear" w:color="auto" w:fill="FFFFFF"/>
        <w:spacing w:line="360" w:lineRule="auto"/>
        <w:rPr>
          <w:rFonts w:ascii="华文仿宋" w:eastAsia="华文仿宋" w:hAnsi="华文仿宋" w:cs="宋体"/>
          <w:color w:val="040404"/>
          <w:kern w:val="0"/>
          <w:sz w:val="24"/>
          <w:szCs w:val="24"/>
        </w:rPr>
      </w:pPr>
      <w:r w:rsidRPr="00665225">
        <w:rPr>
          <w:rFonts w:ascii="华文仿宋" w:eastAsia="华文仿宋" w:hAnsi="华文仿宋" w:cs="宋体" w:hint="eastAsia"/>
          <w:color w:val="040404"/>
          <w:kern w:val="0"/>
          <w:sz w:val="24"/>
          <w:szCs w:val="24"/>
        </w:rPr>
        <w:t> </w:t>
      </w:r>
      <w:r w:rsidR="00793E7E">
        <w:rPr>
          <w:rFonts w:ascii="华文仿宋" w:eastAsia="华文仿宋" w:hAnsi="华文仿宋" w:cs="宋体"/>
          <w:color w:val="040404"/>
          <w:kern w:val="0"/>
          <w:sz w:val="24"/>
          <w:szCs w:val="24"/>
        </w:rPr>
        <w:t xml:space="preserve">    </w:t>
      </w:r>
      <w:r w:rsidRPr="00665225">
        <w:rPr>
          <w:rFonts w:ascii="华文仿宋" w:eastAsia="华文仿宋" w:hAnsi="华文仿宋" w:cs="宋体" w:hint="eastAsia"/>
          <w:b/>
          <w:color w:val="040404"/>
          <w:kern w:val="0"/>
          <w:sz w:val="24"/>
          <w:szCs w:val="24"/>
        </w:rPr>
        <w:t>实施专业导师制</w:t>
      </w:r>
    </w:p>
    <w:p w14:paraId="7B5E7ABF" w14:textId="77777777" w:rsidR="00793E7E" w:rsidRDefault="00767A44" w:rsidP="00793E7E">
      <w:pPr>
        <w:widowControl/>
        <w:shd w:val="clear" w:color="auto" w:fill="FFFFFF"/>
        <w:spacing w:line="360" w:lineRule="auto"/>
        <w:ind w:firstLineChars="200" w:firstLine="480"/>
        <w:rPr>
          <w:rFonts w:ascii="华文仿宋" w:eastAsia="华文仿宋" w:hAnsi="华文仿宋" w:cs="宋体"/>
          <w:color w:val="040404"/>
          <w:kern w:val="0"/>
          <w:sz w:val="24"/>
          <w:szCs w:val="24"/>
        </w:rPr>
      </w:pPr>
      <w:r w:rsidRPr="00665225">
        <w:rPr>
          <w:rFonts w:ascii="华文仿宋" w:eastAsia="华文仿宋" w:hAnsi="华文仿宋" w:cs="宋体" w:hint="eastAsia"/>
          <w:color w:val="040404"/>
          <w:kern w:val="0"/>
          <w:sz w:val="24"/>
          <w:szCs w:val="24"/>
        </w:rPr>
        <w:t>学生在大二第一学期通过实验室轮转和双向选择选定具有博士生招生资格的博导教授作为专业导师，进入专业导师的课题组和实验室，在参与科学研究的</w:t>
      </w:r>
      <w:r w:rsidRPr="00665225">
        <w:rPr>
          <w:rFonts w:ascii="华文仿宋" w:eastAsia="华文仿宋" w:hAnsi="华文仿宋" w:cs="宋体" w:hint="eastAsia"/>
          <w:color w:val="040404"/>
          <w:kern w:val="0"/>
          <w:sz w:val="24"/>
          <w:szCs w:val="24"/>
        </w:rPr>
        <w:lastRenderedPageBreak/>
        <w:t>过程中学习，在导师的指导下进行个性化培养。专业导师全方位指导学生的学业、科学研究能力培养和人格塑造。</w:t>
      </w:r>
    </w:p>
    <w:p w14:paraId="7A6F198C" w14:textId="709E137C" w:rsidR="005D1CC5" w:rsidRPr="00665225" w:rsidRDefault="00767A44" w:rsidP="00793E7E">
      <w:pPr>
        <w:widowControl/>
        <w:shd w:val="clear" w:color="auto" w:fill="FFFFFF"/>
        <w:spacing w:line="360" w:lineRule="auto"/>
        <w:ind w:firstLineChars="200" w:firstLine="480"/>
        <w:rPr>
          <w:rFonts w:ascii="华文仿宋" w:eastAsia="华文仿宋" w:hAnsi="华文仿宋" w:cs="宋体"/>
          <w:color w:val="040404"/>
          <w:kern w:val="0"/>
          <w:sz w:val="24"/>
          <w:szCs w:val="24"/>
        </w:rPr>
      </w:pPr>
      <w:r w:rsidRPr="00665225">
        <w:rPr>
          <w:rFonts w:ascii="华文仿宋" w:eastAsia="华文仿宋" w:hAnsi="华文仿宋" w:cs="宋体" w:hint="eastAsia"/>
          <w:b/>
          <w:color w:val="040404"/>
          <w:kern w:val="0"/>
          <w:sz w:val="24"/>
          <w:szCs w:val="24"/>
        </w:rPr>
        <w:t>国际化培养</w:t>
      </w:r>
    </w:p>
    <w:p w14:paraId="3EF591F6" w14:textId="77777777" w:rsidR="00793E7E" w:rsidRDefault="00767A44" w:rsidP="00793E7E">
      <w:pPr>
        <w:widowControl/>
        <w:shd w:val="clear" w:color="auto" w:fill="FFFFFF"/>
        <w:spacing w:line="360" w:lineRule="auto"/>
        <w:ind w:firstLineChars="200" w:firstLine="480"/>
        <w:rPr>
          <w:rFonts w:ascii="华文仿宋" w:eastAsia="华文仿宋" w:hAnsi="华文仿宋" w:cs="宋体"/>
          <w:color w:val="040404"/>
          <w:kern w:val="0"/>
          <w:sz w:val="24"/>
          <w:szCs w:val="24"/>
        </w:rPr>
      </w:pPr>
      <w:r w:rsidRPr="00665225">
        <w:rPr>
          <w:rFonts w:ascii="华文仿宋" w:eastAsia="华文仿宋" w:hAnsi="华文仿宋" w:cs="宋体" w:hint="eastAsia"/>
          <w:color w:val="040404"/>
          <w:kern w:val="0"/>
          <w:sz w:val="24"/>
          <w:szCs w:val="24"/>
        </w:rPr>
        <w:t>求是科学班（生物科学）在本科四年期间有多次出国交流机会，包括参加国外一流高校的暑期班、科研训练和国际顶尖学术会议，优秀学生可以赴国际一流高校完成毕业论文。学院提供国际往返旅费和大部分的学习费用。</w:t>
      </w:r>
    </w:p>
    <w:p w14:paraId="4F5067DF" w14:textId="7ACA5396" w:rsidR="005D1CC5" w:rsidRPr="00665225" w:rsidRDefault="00767A44" w:rsidP="00793E7E">
      <w:pPr>
        <w:widowControl/>
        <w:shd w:val="clear" w:color="auto" w:fill="FFFFFF"/>
        <w:spacing w:line="360" w:lineRule="auto"/>
        <w:ind w:firstLineChars="200" w:firstLine="480"/>
        <w:rPr>
          <w:rFonts w:ascii="华文仿宋" w:eastAsia="华文仿宋" w:hAnsi="华文仿宋" w:cs="宋体"/>
          <w:color w:val="040404"/>
          <w:kern w:val="0"/>
          <w:sz w:val="24"/>
          <w:szCs w:val="24"/>
        </w:rPr>
      </w:pPr>
      <w:r w:rsidRPr="00665225">
        <w:rPr>
          <w:rFonts w:ascii="华文仿宋" w:eastAsia="华文仿宋" w:hAnsi="华文仿宋" w:cs="宋体" w:hint="eastAsia"/>
          <w:b/>
          <w:color w:val="040404"/>
          <w:kern w:val="0"/>
          <w:sz w:val="24"/>
          <w:szCs w:val="24"/>
        </w:rPr>
        <w:t>成效显著</w:t>
      </w:r>
    </w:p>
    <w:p w14:paraId="5AADBBC3" w14:textId="77777777" w:rsidR="005D1CC5" w:rsidRPr="00665225" w:rsidRDefault="00767A44" w:rsidP="00665225">
      <w:pPr>
        <w:widowControl/>
        <w:shd w:val="clear" w:color="auto" w:fill="FFFFFF"/>
        <w:spacing w:line="360" w:lineRule="auto"/>
        <w:ind w:firstLineChars="200" w:firstLine="480"/>
        <w:rPr>
          <w:rFonts w:ascii="华文仿宋" w:eastAsia="华文仿宋" w:hAnsi="华文仿宋" w:cs="宋体"/>
          <w:color w:val="040404"/>
          <w:kern w:val="0"/>
          <w:sz w:val="24"/>
          <w:szCs w:val="24"/>
        </w:rPr>
      </w:pPr>
      <w:r w:rsidRPr="00665225">
        <w:rPr>
          <w:rFonts w:ascii="华文仿宋" w:eastAsia="华文仿宋" w:hAnsi="华文仿宋" w:cs="宋体" w:hint="eastAsia"/>
          <w:color w:val="040404"/>
          <w:kern w:val="0"/>
          <w:sz w:val="24"/>
          <w:szCs w:val="24"/>
        </w:rPr>
        <w:t>求是科学班（生物科学）学生全面发展，在学业、综合素质、为人等诸方面都受到本校教师和外聘专家学者的一致肯定和好评。</w:t>
      </w:r>
    </w:p>
    <w:p w14:paraId="0321160F" w14:textId="77777777" w:rsidR="00793E7E" w:rsidRDefault="00767A44" w:rsidP="00793E7E">
      <w:pPr>
        <w:widowControl/>
        <w:shd w:val="clear" w:color="auto" w:fill="FFFFFF"/>
        <w:spacing w:line="360" w:lineRule="auto"/>
        <w:ind w:firstLineChars="200" w:firstLine="480"/>
        <w:rPr>
          <w:rFonts w:ascii="华文仿宋" w:eastAsia="华文仿宋" w:hAnsi="华文仿宋" w:cs="宋体"/>
          <w:color w:val="040404"/>
          <w:kern w:val="0"/>
          <w:sz w:val="24"/>
          <w:szCs w:val="24"/>
        </w:rPr>
      </w:pPr>
      <w:r w:rsidRPr="00665225">
        <w:rPr>
          <w:rFonts w:ascii="华文仿宋" w:eastAsia="华文仿宋" w:hAnsi="华文仿宋" w:cs="宋体" w:hint="eastAsia"/>
          <w:color w:val="040404"/>
          <w:kern w:val="0"/>
          <w:sz w:val="24"/>
          <w:szCs w:val="24"/>
        </w:rPr>
        <w:t>生物科学（求是科学班）大多数学生毕业后赴哈佛大学、耶鲁大学、</w:t>
      </w:r>
      <w:r w:rsidRPr="00665225">
        <w:rPr>
          <w:rFonts w:ascii="华文仿宋" w:eastAsia="华文仿宋" w:hAnsi="华文仿宋" w:cs="宋体"/>
          <w:color w:val="040404"/>
          <w:kern w:val="0"/>
          <w:sz w:val="24"/>
          <w:szCs w:val="24"/>
        </w:rPr>
        <w:t>MIT</w:t>
      </w:r>
      <w:r w:rsidRPr="00665225">
        <w:rPr>
          <w:rFonts w:ascii="华文仿宋" w:eastAsia="华文仿宋" w:hAnsi="华文仿宋" w:cs="宋体" w:hint="eastAsia"/>
          <w:color w:val="040404"/>
          <w:kern w:val="0"/>
          <w:sz w:val="24"/>
          <w:szCs w:val="24"/>
        </w:rPr>
        <w:t>、加州理工学院、芝加哥大学、哥伦比亚大学、宾夕法尼亚大学、</w:t>
      </w:r>
      <w:r w:rsidRPr="00665225">
        <w:rPr>
          <w:rFonts w:ascii="华文仿宋" w:eastAsia="华文仿宋" w:hAnsi="华文仿宋" w:cs="宋体"/>
          <w:color w:val="040404"/>
          <w:kern w:val="0"/>
          <w:sz w:val="24"/>
          <w:szCs w:val="24"/>
        </w:rPr>
        <w:t>UCLA</w:t>
      </w:r>
      <w:r w:rsidRPr="00665225">
        <w:rPr>
          <w:rFonts w:ascii="华文仿宋" w:eastAsia="华文仿宋" w:hAnsi="华文仿宋" w:cs="宋体" w:hint="eastAsia"/>
          <w:color w:val="040404"/>
          <w:kern w:val="0"/>
          <w:sz w:val="24"/>
          <w:szCs w:val="24"/>
        </w:rPr>
        <w:t>、</w:t>
      </w:r>
      <w:r w:rsidRPr="00665225">
        <w:rPr>
          <w:rFonts w:ascii="华文仿宋" w:eastAsia="华文仿宋" w:hAnsi="华文仿宋" w:cs="宋体"/>
          <w:color w:val="040404"/>
          <w:kern w:val="0"/>
          <w:sz w:val="24"/>
          <w:szCs w:val="24"/>
        </w:rPr>
        <w:t>UCSD</w:t>
      </w:r>
      <w:r w:rsidRPr="00665225">
        <w:rPr>
          <w:rFonts w:ascii="华文仿宋" w:eastAsia="华文仿宋" w:hAnsi="华文仿宋" w:cs="宋体" w:hint="eastAsia"/>
          <w:color w:val="040404"/>
          <w:kern w:val="0"/>
          <w:sz w:val="24"/>
          <w:szCs w:val="24"/>
        </w:rPr>
        <w:t>、贝勒医学院、多伦多大学、德国海德堡大学、新加坡国立大学、澳大利亚国立大学等国际一流高校读博深造或留校继续深造，出国（出境</w:t>
      </w:r>
      <w:r w:rsidRPr="00665225">
        <w:rPr>
          <w:rFonts w:ascii="华文仿宋" w:eastAsia="华文仿宋" w:hAnsi="华文仿宋" w:cs="宋体"/>
          <w:color w:val="040404"/>
          <w:kern w:val="0"/>
          <w:sz w:val="24"/>
          <w:szCs w:val="24"/>
        </w:rPr>
        <w:t>）</w:t>
      </w:r>
      <w:r w:rsidRPr="00665225">
        <w:rPr>
          <w:rFonts w:ascii="华文仿宋" w:eastAsia="华文仿宋" w:hAnsi="华文仿宋" w:cs="宋体" w:hint="eastAsia"/>
          <w:color w:val="040404"/>
          <w:kern w:val="0"/>
          <w:sz w:val="24"/>
          <w:szCs w:val="24"/>
        </w:rPr>
        <w:t>深造率为76.9%，国内深造率15.4%，总深造率达92.3%。</w:t>
      </w:r>
    </w:p>
    <w:p w14:paraId="68E59EE8" w14:textId="167A64BC" w:rsidR="001A78D9" w:rsidRPr="00793E7E" w:rsidRDefault="00793E7E" w:rsidP="00793E7E">
      <w:pPr>
        <w:widowControl/>
        <w:shd w:val="clear" w:color="auto" w:fill="FFFFFF"/>
        <w:spacing w:line="360" w:lineRule="auto"/>
        <w:rPr>
          <w:rFonts w:ascii="华文仿宋" w:eastAsia="华文仿宋" w:hAnsi="华文仿宋" w:cs="宋体"/>
          <w:b/>
          <w:bCs/>
          <w:color w:val="040404"/>
          <w:kern w:val="0"/>
          <w:sz w:val="24"/>
          <w:szCs w:val="24"/>
        </w:rPr>
      </w:pPr>
      <w:r w:rsidRPr="00793E7E">
        <w:rPr>
          <w:rFonts w:ascii="华文仿宋" w:eastAsia="华文仿宋" w:hAnsi="华文仿宋" w:cs="宋体" w:hint="eastAsia"/>
          <w:b/>
          <w:bCs/>
          <w:color w:val="040404"/>
          <w:kern w:val="0"/>
          <w:sz w:val="24"/>
          <w:szCs w:val="24"/>
        </w:rPr>
        <w:t>二、</w:t>
      </w:r>
      <w:r w:rsidR="00767A44" w:rsidRPr="00793E7E">
        <w:rPr>
          <w:rFonts w:ascii="华文仿宋" w:eastAsia="华文仿宋" w:hAnsi="华文仿宋" w:cs="宋体" w:hint="eastAsia"/>
          <w:b/>
          <w:bCs/>
          <w:color w:val="040404"/>
          <w:kern w:val="0"/>
          <w:sz w:val="24"/>
          <w:szCs w:val="24"/>
        </w:rPr>
        <w:t>招生人数</w:t>
      </w:r>
    </w:p>
    <w:p w14:paraId="4B3DA1F1" w14:textId="77777777" w:rsidR="00793E7E" w:rsidRDefault="00767A44" w:rsidP="00665225">
      <w:pPr>
        <w:widowControl/>
        <w:shd w:val="clear" w:color="auto" w:fill="FFFFFF"/>
        <w:spacing w:line="360" w:lineRule="auto"/>
        <w:rPr>
          <w:rFonts w:ascii="华文仿宋" w:eastAsia="华文仿宋" w:hAnsi="华文仿宋" w:cs="宋体"/>
          <w:color w:val="040404"/>
          <w:kern w:val="0"/>
          <w:sz w:val="24"/>
          <w:szCs w:val="24"/>
        </w:rPr>
      </w:pPr>
      <w:r w:rsidRPr="00665225">
        <w:rPr>
          <w:rFonts w:ascii="华文仿宋" w:eastAsia="华文仿宋" w:hAnsi="华文仿宋" w:cs="宋体" w:hint="eastAsia"/>
          <w:color w:val="040404"/>
          <w:kern w:val="0"/>
          <w:sz w:val="24"/>
          <w:szCs w:val="24"/>
        </w:rPr>
        <w:t>生物科学（求是科学班）</w:t>
      </w:r>
      <w:r w:rsidRPr="00665225">
        <w:rPr>
          <w:rFonts w:ascii="华文仿宋" w:eastAsia="华文仿宋" w:hAnsi="华文仿宋" w:cs="宋体"/>
          <w:color w:val="040404"/>
          <w:kern w:val="0"/>
          <w:sz w:val="24"/>
          <w:szCs w:val="24"/>
        </w:rPr>
        <w:t>20</w:t>
      </w:r>
      <w:r w:rsidRPr="00665225">
        <w:rPr>
          <w:rFonts w:ascii="华文仿宋" w:eastAsia="华文仿宋" w:hAnsi="华文仿宋" w:cs="宋体" w:hint="eastAsia"/>
          <w:color w:val="040404"/>
          <w:kern w:val="0"/>
          <w:sz w:val="24"/>
          <w:szCs w:val="24"/>
        </w:rPr>
        <w:t>21</w:t>
      </w:r>
      <w:r w:rsidR="00EC1A25" w:rsidRPr="00665225">
        <w:rPr>
          <w:rFonts w:ascii="华文仿宋" w:eastAsia="华文仿宋" w:hAnsi="华文仿宋" w:cs="宋体" w:hint="eastAsia"/>
          <w:color w:val="040404"/>
          <w:kern w:val="0"/>
          <w:sz w:val="24"/>
          <w:szCs w:val="24"/>
        </w:rPr>
        <w:t>年</w:t>
      </w:r>
      <w:r w:rsidRPr="00665225">
        <w:rPr>
          <w:rFonts w:ascii="华文仿宋" w:eastAsia="华文仿宋" w:hAnsi="华文仿宋" w:cs="宋体" w:hint="eastAsia"/>
          <w:color w:val="040404"/>
          <w:kern w:val="0"/>
          <w:sz w:val="24"/>
          <w:szCs w:val="24"/>
        </w:rPr>
        <w:t>招收不超过</w:t>
      </w:r>
      <w:r w:rsidRPr="00665225">
        <w:rPr>
          <w:rFonts w:ascii="华文仿宋" w:eastAsia="华文仿宋" w:hAnsi="华文仿宋" w:cs="宋体"/>
          <w:color w:val="040404"/>
          <w:kern w:val="0"/>
          <w:sz w:val="24"/>
          <w:szCs w:val="24"/>
        </w:rPr>
        <w:t>20</w:t>
      </w:r>
      <w:r w:rsidRPr="00665225">
        <w:rPr>
          <w:rFonts w:ascii="华文仿宋" w:eastAsia="华文仿宋" w:hAnsi="华文仿宋" w:cs="宋体" w:hint="eastAsia"/>
          <w:color w:val="040404"/>
          <w:kern w:val="0"/>
          <w:sz w:val="24"/>
          <w:szCs w:val="24"/>
        </w:rPr>
        <w:t>人</w:t>
      </w:r>
      <w:r w:rsidR="00C04554" w:rsidRPr="00665225">
        <w:rPr>
          <w:rFonts w:ascii="华文仿宋" w:eastAsia="华文仿宋" w:hAnsi="华文仿宋" w:cs="宋体" w:hint="eastAsia"/>
          <w:color w:val="040404"/>
          <w:kern w:val="0"/>
          <w:sz w:val="24"/>
          <w:szCs w:val="24"/>
        </w:rPr>
        <w:t>（含三位一体）</w:t>
      </w:r>
      <w:r w:rsidRPr="00665225">
        <w:rPr>
          <w:rFonts w:ascii="华文仿宋" w:eastAsia="华文仿宋" w:hAnsi="华文仿宋" w:cs="宋体" w:hint="eastAsia"/>
          <w:color w:val="040404"/>
          <w:kern w:val="0"/>
          <w:sz w:val="24"/>
          <w:szCs w:val="24"/>
        </w:rPr>
        <w:t>。</w:t>
      </w:r>
    </w:p>
    <w:p w14:paraId="0207CB1A" w14:textId="70772D07" w:rsidR="005D1CC5" w:rsidRPr="00793E7E" w:rsidRDefault="00793E7E" w:rsidP="00665225">
      <w:pPr>
        <w:widowControl/>
        <w:shd w:val="clear" w:color="auto" w:fill="FFFFFF"/>
        <w:spacing w:line="360" w:lineRule="auto"/>
        <w:rPr>
          <w:rFonts w:ascii="华文仿宋" w:eastAsia="华文仿宋" w:hAnsi="华文仿宋" w:cs="宋体"/>
          <w:b/>
          <w:bCs/>
          <w:color w:val="040404"/>
          <w:kern w:val="0"/>
          <w:sz w:val="24"/>
          <w:szCs w:val="24"/>
        </w:rPr>
      </w:pPr>
      <w:r w:rsidRPr="00793E7E">
        <w:rPr>
          <w:rFonts w:ascii="华文仿宋" w:eastAsia="华文仿宋" w:hAnsi="华文仿宋" w:cs="宋体" w:hint="eastAsia"/>
          <w:b/>
          <w:bCs/>
          <w:color w:val="040404"/>
          <w:kern w:val="0"/>
          <w:sz w:val="24"/>
          <w:szCs w:val="24"/>
        </w:rPr>
        <w:t>三、</w:t>
      </w:r>
      <w:r w:rsidR="00767A44" w:rsidRPr="00793E7E">
        <w:rPr>
          <w:rFonts w:ascii="华文仿宋" w:eastAsia="华文仿宋" w:hAnsi="华文仿宋" w:cs="宋体" w:hint="eastAsia"/>
          <w:b/>
          <w:bCs/>
          <w:color w:val="040404"/>
          <w:kern w:val="0"/>
          <w:sz w:val="24"/>
          <w:szCs w:val="24"/>
        </w:rPr>
        <w:t>选拔</w:t>
      </w:r>
      <w:r w:rsidR="00C04554" w:rsidRPr="00793E7E">
        <w:rPr>
          <w:rFonts w:ascii="华文仿宋" w:eastAsia="华文仿宋" w:hAnsi="华文仿宋" w:cs="宋体" w:hint="eastAsia"/>
          <w:b/>
          <w:bCs/>
          <w:color w:val="040404"/>
          <w:kern w:val="0"/>
          <w:sz w:val="24"/>
          <w:szCs w:val="24"/>
        </w:rPr>
        <w:t>对象</w:t>
      </w:r>
    </w:p>
    <w:p w14:paraId="00075959" w14:textId="410F0AAB" w:rsidR="005D1CC5" w:rsidRPr="00665225" w:rsidRDefault="00767A44" w:rsidP="00665225">
      <w:pPr>
        <w:widowControl/>
        <w:shd w:val="clear" w:color="auto" w:fill="FFFFFF"/>
        <w:spacing w:line="360" w:lineRule="auto"/>
        <w:rPr>
          <w:rFonts w:ascii="华文仿宋" w:eastAsia="华文仿宋" w:hAnsi="华文仿宋" w:cs="宋体"/>
          <w:color w:val="040404"/>
          <w:kern w:val="0"/>
          <w:sz w:val="24"/>
          <w:szCs w:val="24"/>
        </w:rPr>
      </w:pPr>
      <w:r w:rsidRPr="00665225">
        <w:rPr>
          <w:rFonts w:ascii="华文仿宋" w:eastAsia="华文仿宋" w:hAnsi="华文仿宋" w:cs="宋体" w:hint="eastAsia"/>
          <w:color w:val="040404"/>
          <w:kern w:val="0"/>
          <w:sz w:val="24"/>
          <w:szCs w:val="24"/>
        </w:rPr>
        <w:t>  浙江大学2021级对生物科学有浓厚兴趣，并有志于继续深造的优秀理工类学生</w:t>
      </w:r>
      <w:r w:rsidR="00EC1A25" w:rsidRPr="00665225">
        <w:rPr>
          <w:rFonts w:ascii="华文仿宋" w:eastAsia="华文仿宋" w:hAnsi="华文仿宋" w:cs="宋体" w:hint="eastAsia"/>
          <w:color w:val="040404"/>
          <w:kern w:val="0"/>
          <w:sz w:val="24"/>
          <w:szCs w:val="24"/>
        </w:rPr>
        <w:t>（与学校政策已有约定的学生，除生物科学专业三位一体学生可以参加，其余均不能参加本次选拔）</w:t>
      </w:r>
      <w:r w:rsidRPr="00665225">
        <w:rPr>
          <w:rFonts w:ascii="华文仿宋" w:eastAsia="华文仿宋" w:hAnsi="华文仿宋" w:cs="宋体" w:hint="eastAsia"/>
          <w:color w:val="040404"/>
          <w:kern w:val="0"/>
          <w:sz w:val="24"/>
          <w:szCs w:val="24"/>
        </w:rPr>
        <w:t>。优先选拔选考物理、化学且成绩优秀的考生；英语成绩优秀的考生、获得生物奥赛（全国）银牌及以上的考生，条件可适当放宽。</w:t>
      </w:r>
    </w:p>
    <w:p w14:paraId="1951D31F" w14:textId="77777777" w:rsidR="005D1CC5" w:rsidRPr="00665225" w:rsidRDefault="005D1CC5" w:rsidP="00665225">
      <w:pPr>
        <w:widowControl/>
        <w:shd w:val="clear" w:color="auto" w:fill="FFFFFF"/>
        <w:spacing w:line="360" w:lineRule="auto"/>
        <w:rPr>
          <w:rFonts w:ascii="华文仿宋" w:eastAsia="华文仿宋" w:hAnsi="华文仿宋" w:cs="宋体"/>
          <w:b/>
          <w:color w:val="040404"/>
          <w:kern w:val="0"/>
          <w:sz w:val="24"/>
          <w:szCs w:val="24"/>
        </w:rPr>
      </w:pPr>
    </w:p>
    <w:p w14:paraId="731D08F3" w14:textId="2707503E" w:rsidR="005D1CC5" w:rsidRPr="00665225" w:rsidRDefault="00793E7E" w:rsidP="00793E7E">
      <w:pPr>
        <w:widowControl/>
        <w:shd w:val="clear" w:color="auto" w:fill="FFFFFF"/>
        <w:spacing w:line="360" w:lineRule="auto"/>
        <w:jc w:val="left"/>
        <w:rPr>
          <w:rFonts w:ascii="华文仿宋" w:eastAsia="华文仿宋" w:hAnsi="华文仿宋" w:cs="宋体"/>
          <w:b/>
          <w:color w:val="040404"/>
          <w:kern w:val="0"/>
          <w:sz w:val="24"/>
          <w:szCs w:val="24"/>
        </w:rPr>
      </w:pPr>
      <w:r>
        <w:rPr>
          <w:rFonts w:ascii="华文仿宋" w:eastAsia="华文仿宋" w:hAnsi="华文仿宋" w:cs="宋体" w:hint="eastAsia"/>
          <w:b/>
          <w:color w:val="040404"/>
          <w:kern w:val="0"/>
          <w:sz w:val="24"/>
          <w:szCs w:val="24"/>
        </w:rPr>
        <w:lastRenderedPageBreak/>
        <w:t>四、</w:t>
      </w:r>
      <w:r w:rsidR="00767A44" w:rsidRPr="00665225">
        <w:rPr>
          <w:rFonts w:ascii="华文仿宋" w:eastAsia="华文仿宋" w:hAnsi="华文仿宋" w:cs="宋体" w:hint="eastAsia"/>
          <w:b/>
          <w:color w:val="040404"/>
          <w:kern w:val="0"/>
          <w:sz w:val="24"/>
          <w:szCs w:val="24"/>
        </w:rPr>
        <w:t>招生咨询</w:t>
      </w:r>
    </w:p>
    <w:p w14:paraId="3BED576D" w14:textId="77777777" w:rsidR="005D1CC5" w:rsidRPr="00665225" w:rsidRDefault="00767A44" w:rsidP="00665225">
      <w:pPr>
        <w:widowControl/>
        <w:shd w:val="clear" w:color="auto" w:fill="FFFFFF"/>
        <w:spacing w:line="360" w:lineRule="auto"/>
        <w:ind w:firstLineChars="200" w:firstLine="480"/>
        <w:rPr>
          <w:rFonts w:ascii="华文仿宋" w:eastAsia="华文仿宋" w:hAnsi="华文仿宋" w:cs="宋体"/>
          <w:color w:val="040404"/>
          <w:kern w:val="0"/>
          <w:sz w:val="24"/>
          <w:szCs w:val="24"/>
        </w:rPr>
      </w:pPr>
      <w:r w:rsidRPr="00665225">
        <w:rPr>
          <w:rFonts w:ascii="华文仿宋" w:eastAsia="华文仿宋" w:hAnsi="华文仿宋" w:hint="eastAsia"/>
          <w:sz w:val="24"/>
          <w:szCs w:val="24"/>
        </w:rPr>
        <w:t>杨老师，13071840095（同微信号），email:yangjianli@zju.edu.cn</w:t>
      </w:r>
    </w:p>
    <w:p w14:paraId="71940746" w14:textId="77777777" w:rsidR="005D1CC5" w:rsidRPr="00665225" w:rsidRDefault="005D1CC5" w:rsidP="00665225">
      <w:pPr>
        <w:widowControl/>
        <w:shd w:val="clear" w:color="auto" w:fill="FFFFFF"/>
        <w:spacing w:line="360" w:lineRule="auto"/>
        <w:ind w:firstLineChars="200" w:firstLine="480"/>
        <w:rPr>
          <w:rFonts w:ascii="华文仿宋" w:eastAsia="华文仿宋" w:hAnsi="华文仿宋"/>
          <w:color w:val="151515"/>
          <w:sz w:val="24"/>
          <w:szCs w:val="24"/>
        </w:rPr>
      </w:pPr>
    </w:p>
    <w:p w14:paraId="56E7F8BF" w14:textId="77777777" w:rsidR="005D1CC5" w:rsidRPr="00665225" w:rsidRDefault="00767A44" w:rsidP="00665225">
      <w:pPr>
        <w:widowControl/>
        <w:shd w:val="clear" w:color="auto" w:fill="FFFFFF"/>
        <w:spacing w:line="360" w:lineRule="auto"/>
        <w:ind w:firstLineChars="200" w:firstLine="480"/>
        <w:jc w:val="left"/>
        <w:rPr>
          <w:rFonts w:ascii="华文仿宋" w:eastAsia="华文仿宋" w:hAnsi="华文仿宋" w:cs="宋体"/>
          <w:color w:val="040404"/>
          <w:kern w:val="0"/>
          <w:sz w:val="24"/>
          <w:szCs w:val="24"/>
        </w:rPr>
      </w:pPr>
      <w:r w:rsidRPr="00665225">
        <w:rPr>
          <w:rFonts w:ascii="华文仿宋" w:eastAsia="华文仿宋" w:hAnsi="华文仿宋" w:cs="宋体" w:hint="eastAsia"/>
          <w:color w:val="040404"/>
          <w:kern w:val="0"/>
          <w:sz w:val="24"/>
          <w:szCs w:val="24"/>
        </w:rPr>
        <w:t> </w:t>
      </w:r>
    </w:p>
    <w:p w14:paraId="6D0CD39D" w14:textId="21EF6EBE" w:rsidR="000A6B13" w:rsidRPr="00665225" w:rsidRDefault="000A6B13" w:rsidP="00665225">
      <w:pPr>
        <w:widowControl/>
        <w:shd w:val="clear" w:color="auto" w:fill="FFFFFF"/>
        <w:spacing w:line="360" w:lineRule="auto"/>
        <w:jc w:val="right"/>
        <w:rPr>
          <w:rFonts w:ascii="华文仿宋" w:eastAsia="华文仿宋" w:hAnsi="华文仿宋" w:cs="宋体"/>
          <w:color w:val="040404"/>
          <w:kern w:val="0"/>
          <w:sz w:val="24"/>
          <w:szCs w:val="24"/>
        </w:rPr>
      </w:pPr>
      <w:r w:rsidRPr="00665225">
        <w:rPr>
          <w:rFonts w:ascii="华文仿宋" w:eastAsia="华文仿宋" w:hAnsi="华文仿宋" w:cs="宋体" w:hint="eastAsia"/>
          <w:color w:val="040404"/>
          <w:kern w:val="0"/>
          <w:sz w:val="24"/>
          <w:szCs w:val="24"/>
        </w:rPr>
        <w:t>浙江大学竺可桢学院</w:t>
      </w:r>
    </w:p>
    <w:p w14:paraId="28F41D1F" w14:textId="69A4A9A3" w:rsidR="005D1CC5" w:rsidRPr="00665225" w:rsidRDefault="00767A44" w:rsidP="00665225">
      <w:pPr>
        <w:widowControl/>
        <w:shd w:val="clear" w:color="auto" w:fill="FFFFFF"/>
        <w:spacing w:line="360" w:lineRule="auto"/>
        <w:jc w:val="right"/>
        <w:rPr>
          <w:rFonts w:ascii="华文仿宋" w:eastAsia="华文仿宋" w:hAnsi="华文仿宋" w:cs="宋体"/>
          <w:color w:val="040404"/>
          <w:kern w:val="0"/>
          <w:sz w:val="24"/>
          <w:szCs w:val="24"/>
        </w:rPr>
      </w:pPr>
      <w:r w:rsidRPr="00665225">
        <w:rPr>
          <w:rFonts w:ascii="华文仿宋" w:eastAsia="华文仿宋" w:hAnsi="华文仿宋" w:cs="宋体" w:hint="eastAsia"/>
          <w:color w:val="040404"/>
          <w:kern w:val="0"/>
          <w:sz w:val="24"/>
          <w:szCs w:val="24"/>
        </w:rPr>
        <w:t>浙江大学生命科学学院</w:t>
      </w:r>
    </w:p>
    <w:p w14:paraId="380DF5AB" w14:textId="77777777" w:rsidR="005D1CC5" w:rsidRPr="00665225" w:rsidRDefault="00767A44" w:rsidP="00665225">
      <w:pPr>
        <w:widowControl/>
        <w:shd w:val="clear" w:color="auto" w:fill="FFFFFF"/>
        <w:spacing w:line="360" w:lineRule="auto"/>
        <w:jc w:val="right"/>
        <w:rPr>
          <w:rFonts w:ascii="华文仿宋" w:eastAsia="华文仿宋" w:hAnsi="华文仿宋" w:cs="宋体"/>
          <w:color w:val="040404"/>
          <w:kern w:val="0"/>
          <w:sz w:val="24"/>
          <w:szCs w:val="24"/>
        </w:rPr>
      </w:pPr>
      <w:r w:rsidRPr="00665225">
        <w:rPr>
          <w:rFonts w:ascii="华文仿宋" w:eastAsia="华文仿宋" w:hAnsi="华文仿宋" w:cs="宋体"/>
          <w:color w:val="040404"/>
          <w:kern w:val="0"/>
          <w:sz w:val="24"/>
          <w:szCs w:val="24"/>
        </w:rPr>
        <w:t>20</w:t>
      </w:r>
      <w:r w:rsidRPr="00665225">
        <w:rPr>
          <w:rFonts w:ascii="华文仿宋" w:eastAsia="华文仿宋" w:hAnsi="华文仿宋" w:cs="宋体" w:hint="eastAsia"/>
          <w:color w:val="040404"/>
          <w:kern w:val="0"/>
          <w:sz w:val="24"/>
          <w:szCs w:val="24"/>
        </w:rPr>
        <w:t>21年07月26日</w:t>
      </w:r>
    </w:p>
    <w:sectPr w:rsidR="005D1CC5" w:rsidRPr="006652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4FD3"/>
    <w:rsid w:val="00000AD1"/>
    <w:rsid w:val="00084DAC"/>
    <w:rsid w:val="00093245"/>
    <w:rsid w:val="000A6B13"/>
    <w:rsid w:val="000F4A6A"/>
    <w:rsid w:val="000F77A2"/>
    <w:rsid w:val="00151CEA"/>
    <w:rsid w:val="00187D9A"/>
    <w:rsid w:val="001A2D74"/>
    <w:rsid w:val="001A78D9"/>
    <w:rsid w:val="001B7251"/>
    <w:rsid w:val="00200972"/>
    <w:rsid w:val="00202FB4"/>
    <w:rsid w:val="0023742B"/>
    <w:rsid w:val="002D6B82"/>
    <w:rsid w:val="00316175"/>
    <w:rsid w:val="003632A7"/>
    <w:rsid w:val="00397C87"/>
    <w:rsid w:val="003A6F99"/>
    <w:rsid w:val="003F09A3"/>
    <w:rsid w:val="00476AF9"/>
    <w:rsid w:val="00490CA5"/>
    <w:rsid w:val="004B594B"/>
    <w:rsid w:val="004F13F9"/>
    <w:rsid w:val="005D1CC5"/>
    <w:rsid w:val="006142A9"/>
    <w:rsid w:val="00642255"/>
    <w:rsid w:val="00665225"/>
    <w:rsid w:val="0067680B"/>
    <w:rsid w:val="0068280A"/>
    <w:rsid w:val="0072624D"/>
    <w:rsid w:val="0075160E"/>
    <w:rsid w:val="00767303"/>
    <w:rsid w:val="00767A44"/>
    <w:rsid w:val="00793E7E"/>
    <w:rsid w:val="00794FD3"/>
    <w:rsid w:val="007B757D"/>
    <w:rsid w:val="008226B8"/>
    <w:rsid w:val="00827BCD"/>
    <w:rsid w:val="00857E23"/>
    <w:rsid w:val="00865604"/>
    <w:rsid w:val="008A359A"/>
    <w:rsid w:val="00945277"/>
    <w:rsid w:val="009A21CE"/>
    <w:rsid w:val="009B4AA1"/>
    <w:rsid w:val="00AD7C0D"/>
    <w:rsid w:val="00B31701"/>
    <w:rsid w:val="00C04554"/>
    <w:rsid w:val="00CA45B8"/>
    <w:rsid w:val="00D670FB"/>
    <w:rsid w:val="00E97B70"/>
    <w:rsid w:val="00EB0994"/>
    <w:rsid w:val="00EC1A25"/>
    <w:rsid w:val="00F733AE"/>
    <w:rsid w:val="00FE2A3D"/>
    <w:rsid w:val="0BC11E97"/>
    <w:rsid w:val="0C1D21CF"/>
    <w:rsid w:val="0D270102"/>
    <w:rsid w:val="0D744266"/>
    <w:rsid w:val="13AB51CE"/>
    <w:rsid w:val="14D54C47"/>
    <w:rsid w:val="156D45CB"/>
    <w:rsid w:val="16F77FD4"/>
    <w:rsid w:val="1D75227E"/>
    <w:rsid w:val="20652327"/>
    <w:rsid w:val="284F2078"/>
    <w:rsid w:val="30964D80"/>
    <w:rsid w:val="353E151D"/>
    <w:rsid w:val="361F004A"/>
    <w:rsid w:val="44D939BE"/>
    <w:rsid w:val="49B91AE4"/>
    <w:rsid w:val="4AFF51F2"/>
    <w:rsid w:val="4B525EDC"/>
    <w:rsid w:val="4E5728B5"/>
    <w:rsid w:val="57902FCB"/>
    <w:rsid w:val="5C5B2A0D"/>
    <w:rsid w:val="63877137"/>
    <w:rsid w:val="69A641DC"/>
    <w:rsid w:val="78034BAC"/>
    <w:rsid w:val="7A9B522F"/>
    <w:rsid w:val="7A9F4F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905A2F"/>
  <w15:docId w15:val="{5953CEF6-CFE3-47EA-815F-F32DC4980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FollowedHyperlink"/>
    <w:basedOn w:val="a0"/>
    <w:uiPriority w:val="99"/>
    <w:semiHidden/>
    <w:unhideWhenUsed/>
    <w:qFormat/>
    <w:rPr>
      <w:color w:val="800080"/>
      <w:u w:val="single"/>
    </w:rPr>
  </w:style>
  <w:style w:type="character" w:styleId="aa">
    <w:name w:val="Hyperlink"/>
    <w:basedOn w:val="a0"/>
    <w:uiPriority w:val="99"/>
    <w:unhideWhenUsed/>
    <w:qFormat/>
    <w:rPr>
      <w:color w:val="0000FF" w:themeColor="hyperlink"/>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185</Words>
  <Characters>1059</Characters>
  <Application>Microsoft Office Word</Application>
  <DocSecurity>0</DocSecurity>
  <Lines>8</Lines>
  <Paragraphs>2</Paragraphs>
  <ScaleCrop>false</ScaleCrop>
  <Company>zju</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 Yi</dc:creator>
  <cp:lastModifiedBy>ZhangZhiying</cp:lastModifiedBy>
  <cp:revision>26</cp:revision>
  <dcterms:created xsi:type="dcterms:W3CDTF">2018-07-06T02:59:00Z</dcterms:created>
  <dcterms:modified xsi:type="dcterms:W3CDTF">2021-07-25T09:07:00Z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